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jc w:val="center"/>
      </w:pPr>
      <w:r>
        <w:t>RAPPORT DE COHERENCE</w:t>
      </w:r>
    </w:p>
    <w:p>
      <w:pPr>
        <w:jc w:val="center"/>
      </w:pPr>
      <w:r>
        <w:rPr>
          <w:i/>
          <w:color w:val="646464"/>
          <w:sz w:val="24"/>
        </w:rPr>
        <w:t>Equipe: EQ34_sup</w:t>
        <w:br/>
        <w:t>Grappe: 103101000002</w:t>
        <w:br/>
        <w:t>Date: 25/12/2025 a 10:46</w:t>
      </w:r>
    </w:p>
    <w:p/>
    <w:p>
      <w:pPr>
        <w:pStyle w:val="Heading1"/>
      </w:pPr>
      <w:r>
        <w:t>Resume</w:t>
      </w:r>
    </w:p>
    <w:tbl>
      <w:tblPr>
        <w:tblStyle w:val="TableGrid"/>
        <w:tblW w:type="auto" w:w="0"/>
        <w:jc w:val="center"/>
        <w:tblLook w:firstColumn="1" w:firstRow="1" w:lastColumn="0" w:lastRow="0" w:noHBand="0" w:noVBand="1" w:val="04A0"/>
      </w:tblPr>
      <w:tblGrid>
        <w:gridCol w:w="4986"/>
        <w:gridCol w:w="4986"/>
      </w:tblGrid>
      <w:tr>
        <w:tc>
          <w:tcPr>
            <w:tcW w:type="dxa" w:w="4986"/>
            <w:shd w:fill="4472C4"/>
          </w:tcPr>
          <w:p>
            <w:r>
              <w:rPr>
                <w:b/>
                <w:color w:val="FFFFFF"/>
              </w:rPr>
              <w:t>Indicateur</w:t>
            </w:r>
          </w:p>
        </w:tc>
        <w:tc>
          <w:tcPr>
            <w:tcW w:type="dxa" w:w="4986"/>
            <w:shd w:fill="4472C4"/>
          </w:tcPr>
          <w:p>
            <w:r>
              <w:rPr>
                <w:b/>
                <w:color w:val="FFFFFF"/>
              </w:rPr>
              <w:t>Valeur</w:t>
            </w:r>
          </w:p>
        </w:tc>
      </w:tr>
      <w:tr>
        <w:tc>
          <w:tcPr>
            <w:tcW w:type="dxa" w:w="4986"/>
          </w:tcPr>
          <w:p>
            <w:r>
              <w:t>Nombre de menages avec erreurs</w:t>
            </w:r>
          </w:p>
        </w:tc>
        <w:tc>
          <w:tcPr>
            <w:tcW w:type="dxa" w:w="4986"/>
          </w:tcPr>
          <w:p>
            <w:r>
              <w:t>12</w:t>
            </w:r>
          </w:p>
        </w:tc>
      </w:tr>
      <w:tr>
        <w:tc>
          <w:tcPr>
            <w:tcW w:type="dxa" w:w="4986"/>
          </w:tcPr>
          <w:p>
            <w:r>
              <w:t>Nombre total de sections avec erreurs</w:t>
            </w:r>
          </w:p>
        </w:tc>
        <w:tc>
          <w:tcPr>
            <w:tcW w:type="dxa" w:w="4986"/>
          </w:tcPr>
          <w:p>
            <w:r>
              <w:t>26</w:t>
            </w:r>
          </w:p>
        </w:tc>
      </w:tr>
    </w:tbl>
    <w:p/>
    <w:p>
      <w:pPr>
        <w:pStyle w:val="Heading2"/>
      </w:pPr>
      <w:r>
        <w:t>Sections avec le plus d'erreurs</w:t>
      </w:r>
    </w:p>
    <w:tbl>
      <w:tblPr>
        <w:tblStyle w:val="TableGrid"/>
        <w:tblW w:type="auto" w:w="0"/>
        <w:tblLook w:firstColumn="1" w:firstRow="1" w:lastColumn="0" w:lastRow="0" w:noHBand="0" w:noVBand="1" w:val="04A0"/>
      </w:tblPr>
      <w:tblGrid>
        <w:gridCol w:w="3324"/>
        <w:gridCol w:w="3324"/>
        <w:gridCol w:w="3324"/>
      </w:tblGrid>
      <w:tr>
        <w:tc>
          <w:tcPr>
            <w:tcW w:type="dxa" w:w="3324"/>
            <w:shd w:fill="4472C4"/>
          </w:tcPr>
          <w:p>
            <w:r>
              <w:rPr>
                <w:b/>
                <w:color w:val="FFFFFF"/>
              </w:rPr>
              <w:t>Section</w:t>
            </w:r>
          </w:p>
        </w:tc>
        <w:tc>
          <w:tcPr>
            <w:tcW w:type="dxa" w:w="3324"/>
            <w:shd w:fill="4472C4"/>
          </w:tcPr>
          <w:p>
            <w:r>
              <w:rPr>
                <w:b/>
                <w:color w:val="FFFFFF"/>
              </w:rPr>
              <w:t>Description</w:t>
            </w:r>
          </w:p>
        </w:tc>
        <w:tc>
          <w:tcPr>
            <w:tcW w:type="dxa" w:w="3324"/>
            <w:shd w:fill="4472C4"/>
          </w:tcPr>
          <w:p>
            <w:r>
              <w:rPr>
                <w:b/>
                <w:color w:val="FFFFFF"/>
              </w:rPr>
              <w:t>Nb erreurs</w:t>
            </w:r>
          </w:p>
        </w:tc>
      </w:tr>
      <w:tr>
        <w:tc>
          <w:tcPr>
            <w:tcW w:type="dxa" w:w="3324"/>
          </w:tcPr>
          <w:p>
            <w:r>
              <w:t>Section2</w:t>
            </w:r>
          </w:p>
        </w:tc>
        <w:tc>
          <w:tcPr>
            <w:tcW w:type="dxa" w:w="3324"/>
          </w:tcPr>
          <w:p>
            <w:r>
              <w:t>Education</w:t>
            </w:r>
          </w:p>
        </w:tc>
        <w:tc>
          <w:tcPr>
            <w:tcW w:type="dxa" w:w="3324"/>
          </w:tcPr>
          <w:p>
            <w:r>
              <w:t>12</w:t>
            </w:r>
          </w:p>
        </w:tc>
      </w:tr>
      <w:tr>
        <w:tc>
          <w:tcPr>
            <w:tcW w:type="dxa" w:w="3324"/>
          </w:tcPr>
          <w:p>
            <w:r>
              <w:t>Section7b</w:t>
            </w:r>
          </w:p>
        </w:tc>
        <w:tc>
          <w:tcPr>
            <w:tcW w:type="dxa" w:w="3324"/>
          </w:tcPr>
          <w:p>
            <w:r>
              <w:t>Consommation alimentaire - 7 jours</w:t>
            </w:r>
          </w:p>
        </w:tc>
        <w:tc>
          <w:tcPr>
            <w:tcW w:type="dxa" w:w="3324"/>
          </w:tcPr>
          <w:p>
            <w:r>
              <w:t>12</w:t>
            </w:r>
          </w:p>
        </w:tc>
      </w:tr>
      <w:tr>
        <w:tc>
          <w:tcPr>
            <w:tcW w:type="dxa" w:w="3324"/>
          </w:tcPr>
          <w:p>
            <w:r>
              <w:t>Section16a</w:t>
            </w:r>
          </w:p>
        </w:tc>
        <w:tc>
          <w:tcPr>
            <w:tcW w:type="dxa" w:w="3324"/>
          </w:tcPr>
          <w:p>
            <w:r>
              <w:t>Champs et parcelles</w:t>
            </w:r>
          </w:p>
        </w:tc>
        <w:tc>
          <w:tcPr>
            <w:tcW w:type="dxa" w:w="3324"/>
          </w:tcPr>
          <w:p>
            <w:r>
              <w:t>12</w:t>
            </w:r>
          </w:p>
        </w:tc>
      </w:tr>
      <w:tr>
        <w:tc>
          <w:tcPr>
            <w:tcW w:type="dxa" w:w="3324"/>
          </w:tcPr>
          <w:p>
            <w:r>
              <w:t>Section1</w:t>
            </w:r>
          </w:p>
        </w:tc>
        <w:tc>
          <w:tcPr>
            <w:tcW w:type="dxa" w:w="3324"/>
          </w:tcPr>
          <w:p>
            <w:r>
              <w:t>Caracteristiques des membres</w:t>
            </w:r>
          </w:p>
        </w:tc>
        <w:tc>
          <w:tcPr>
            <w:tcW w:type="dxa" w:w="3324"/>
          </w:tcPr>
          <w:p>
            <w:r>
              <w:t>11</w:t>
            </w:r>
          </w:p>
        </w:tc>
      </w:tr>
      <w:tr>
        <w:tc>
          <w:tcPr>
            <w:tcW w:type="dxa" w:w="3324"/>
          </w:tcPr>
          <w:p>
            <w:r>
              <w:t>Section4b</w:t>
            </w:r>
          </w:p>
        </w:tc>
        <w:tc>
          <w:tcPr>
            <w:tcW w:type="dxa" w:w="3324"/>
          </w:tcPr>
          <w:p>
            <w:r>
              <w:t>Emploi - Activite principale</w:t>
            </w:r>
          </w:p>
        </w:tc>
        <w:tc>
          <w:tcPr>
            <w:tcW w:type="dxa" w:w="3324"/>
          </w:tcPr>
          <w:p>
            <w:r>
              <w:t>11</w:t>
            </w:r>
          </w:p>
        </w:tc>
      </w:tr>
      <w:tr>
        <w:tc>
          <w:tcPr>
            <w:tcW w:type="dxa" w:w="3324"/>
          </w:tcPr>
          <w:p>
            <w:r>
              <w:t>Section11</w:t>
            </w:r>
          </w:p>
        </w:tc>
        <w:tc>
          <w:tcPr>
            <w:tcW w:type="dxa" w:w="3324"/>
          </w:tcPr>
          <w:p>
            <w:r>
              <w:t>Caracteristiques logement</w:t>
            </w:r>
          </w:p>
        </w:tc>
        <w:tc>
          <w:tcPr>
            <w:tcW w:type="dxa" w:w="3324"/>
          </w:tcPr>
          <w:p>
            <w:r>
              <w:t>11</w:t>
            </w:r>
          </w:p>
        </w:tc>
      </w:tr>
      <w:tr>
        <w:tc>
          <w:tcPr>
            <w:tcW w:type="dxa" w:w="3324"/>
          </w:tcPr>
          <w:p>
            <w:r>
              <w:t>Section0</w:t>
            </w:r>
          </w:p>
        </w:tc>
        <w:tc>
          <w:tcPr>
            <w:tcW w:type="dxa" w:w="3324"/>
          </w:tcPr>
          <w:p>
            <w:r>
              <w:t>Identification et renseignements de controle</w:t>
            </w:r>
          </w:p>
        </w:tc>
        <w:tc>
          <w:tcPr>
            <w:tcW w:type="dxa" w:w="3324"/>
          </w:tcPr>
          <w:p>
            <w:r>
              <w:t>10</w:t>
            </w:r>
          </w:p>
        </w:tc>
      </w:tr>
      <w:tr>
        <w:tc>
          <w:tcPr>
            <w:tcW w:type="dxa" w:w="3324"/>
          </w:tcPr>
          <w:p>
            <w:r>
              <w:t>Section3</w:t>
            </w:r>
          </w:p>
        </w:tc>
        <w:tc>
          <w:tcPr>
            <w:tcW w:type="dxa" w:w="3324"/>
          </w:tcPr>
          <w:p>
            <w:r>
              <w:t>Sante</w:t>
            </w:r>
          </w:p>
        </w:tc>
        <w:tc>
          <w:tcPr>
            <w:tcW w:type="dxa" w:w="3324"/>
          </w:tcPr>
          <w:p>
            <w:r>
              <w:t>9</w:t>
            </w:r>
          </w:p>
        </w:tc>
      </w:tr>
      <w:tr>
        <w:tc>
          <w:tcPr>
            <w:tcW w:type="dxa" w:w="3324"/>
          </w:tcPr>
          <w:p>
            <w:r>
              <w:t>Section9c</w:t>
            </w:r>
          </w:p>
        </w:tc>
        <w:tc>
          <w:tcPr>
            <w:tcW w:type="dxa" w:w="3324"/>
          </w:tcPr>
          <w:p>
            <w:r>
              <w:t>Depenses non-alimentaires - 30 jours</w:t>
            </w:r>
          </w:p>
        </w:tc>
        <w:tc>
          <w:tcPr>
            <w:tcW w:type="dxa" w:w="3324"/>
          </w:tcPr>
          <w:p>
            <w:r>
              <w:t>9</w:t>
            </w:r>
          </w:p>
        </w:tc>
      </w:tr>
      <w:tr>
        <w:tc>
          <w:tcPr>
            <w:tcW w:type="dxa" w:w="3324"/>
          </w:tcPr>
          <w:p>
            <w:r>
              <w:t>Section9b</w:t>
            </w:r>
          </w:p>
        </w:tc>
        <w:tc>
          <w:tcPr>
            <w:tcW w:type="dxa" w:w="3324"/>
          </w:tcPr>
          <w:p>
            <w:r>
              <w:t>Depenses non-alimentaires - 7 jours</w:t>
            </w:r>
          </w:p>
        </w:tc>
        <w:tc>
          <w:tcPr>
            <w:tcW w:type="dxa" w:w="3324"/>
          </w:tcPr>
          <w:p>
            <w:r>
              <w:t>7</w:t>
            </w:r>
          </w:p>
        </w:tc>
      </w:tr>
    </w:tbl>
    <w:p/>
    <w:p>
      <w:pPr>
        <w:pStyle w:val="Heading1"/>
      </w:pPr>
      <w:r>
        <w:t>Details des erreurs par menage</w:t>
      </w:r>
    </w:p>
    <w:p>
      <w:pPr>
        <w:pStyle w:val="Heading2"/>
      </w:pPr>
      <w:r>
        <w:t>Menage 1</w:t>
      </w:r>
    </w:p>
    <w:tbl>
      <w:tblPr>
        <w:tblStyle w:val="TableGrid"/>
        <w:tblW w:type="auto" w:w="0"/>
        <w:tblLook w:firstColumn="1" w:firstRow="1" w:lastColumn="0" w:lastRow="0" w:noHBand="0" w:noVBand="1" w:val="04A0"/>
      </w:tblPr>
      <w:tblGrid>
        <w:gridCol w:w="1662"/>
        <w:gridCol w:w="1662"/>
        <w:gridCol w:w="1662"/>
        <w:gridCol w:w="1662"/>
        <w:gridCol w:w="1662"/>
        <w:gridCol w:w="1662"/>
      </w:tblGrid>
      <w:tr>
        <w:tc>
          <w:tcPr>
            <w:tcW w:type="dxa" w:w="1662"/>
            <w:shd w:fill="5B9BD5"/>
          </w:tcPr>
          <w:p>
            <w:r>
              <w:rPr>
                <w:b/>
                <w:color w:val="FFFFFF"/>
                <w:sz w:val="16"/>
              </w:rPr>
              <w:t>Interview Key</w:t>
            </w:r>
          </w:p>
        </w:tc>
        <w:tc>
          <w:tcPr>
            <w:tcW w:type="dxa" w:w="1662"/>
            <w:shd w:fill="5B9BD5"/>
          </w:tcPr>
          <w:p>
            <w:r>
              <w:rPr>
                <w:b/>
                <w:color w:val="FFFFFF"/>
                <w:sz w:val="16"/>
              </w:rPr>
              <w:t>Interview ID</w:t>
            </w:r>
          </w:p>
        </w:tc>
        <w:tc>
          <w:tcPr>
            <w:tcW w:type="dxa" w:w="1662"/>
            <w:shd w:fill="5B9BD5"/>
          </w:tcPr>
          <w:p>
            <w:r>
              <w:rPr>
                <w:b/>
                <w:color w:val="FFFFFF"/>
                <w:sz w:val="16"/>
              </w:rPr>
              <w:t>ID Agent</w:t>
            </w:r>
          </w:p>
        </w:tc>
        <w:tc>
          <w:tcPr>
            <w:tcW w:type="dxa" w:w="1662"/>
            <w:shd w:fill="5B9BD5"/>
          </w:tcPr>
          <w:p>
            <w:r>
              <w:rPr>
                <w:b/>
                <w:color w:val="FFFFFF"/>
                <w:sz w:val="16"/>
              </w:rPr>
              <w:t>ID Equipe</w:t>
            </w:r>
          </w:p>
        </w:tc>
        <w:tc>
          <w:tcPr>
            <w:tcW w:type="dxa" w:w="1662"/>
            <w:shd w:fill="5B9BD5"/>
          </w:tcPr>
          <w:p>
            <w:r>
              <w:rPr>
                <w:b/>
                <w:color w:val="FFFFFF"/>
                <w:sz w:val="16"/>
              </w:rPr>
              <w:t>Agent</w:t>
            </w:r>
          </w:p>
        </w:tc>
        <w:tc>
          <w:tcPr>
            <w:tcW w:type="dxa" w:w="1662"/>
            <w:shd w:fill="5B9BD5"/>
          </w:tcPr>
          <w:p>
            <w:r>
              <w:rPr>
                <w:b/>
                <w:color w:val="FFFFFF"/>
                <w:sz w:val="16"/>
              </w:rPr>
              <w:t>Chef d'equipe</w:t>
            </w:r>
          </w:p>
        </w:tc>
      </w:tr>
      <w:tr>
        <w:tc>
          <w:tcPr>
            <w:tcW w:type="dxa" w:w="1662"/>
          </w:tcPr>
          <w:p>
            <w:r>
              <w:rPr>
                <w:sz w:val="14"/>
              </w:rPr>
              <w:t>10-17-17-25</w:t>
            </w:r>
          </w:p>
        </w:tc>
        <w:tc>
          <w:tcPr>
            <w:tcW w:type="dxa" w:w="1662"/>
          </w:tcPr>
          <w:p>
            <w:r>
              <w:rPr>
                <w:sz w:val="14"/>
              </w:rPr>
              <w:t>f6cb53a12f5f428293f13c6940886165</w:t>
            </w:r>
          </w:p>
        </w:tc>
        <w:tc>
          <w:tcPr>
            <w:tcW w:type="dxa" w:w="1662"/>
          </w:tcPr>
          <w:p>
            <w:r>
              <w:rPr>
                <w:sz w:val="14"/>
              </w:rPr>
              <w:t>EQ34_enq2</w:t>
            </w:r>
          </w:p>
        </w:tc>
        <w:tc>
          <w:tcPr>
            <w:tcW w:type="dxa" w:w="1662"/>
          </w:tcPr>
          <w:p>
            <w:r>
              <w:rPr>
                <w:sz w:val="14"/>
              </w:rPr>
              <w:t>Equipe34</w:t>
            </w:r>
          </w:p>
        </w:tc>
        <w:tc>
          <w:tcPr>
            <w:tcW w:type="dxa" w:w="1662"/>
          </w:tcPr>
          <w:p>
            <w:r>
              <w:rPr>
                <w:sz w:val="14"/>
              </w:rPr>
              <w:t>Saliou NDIAYE</w:t>
            </w:r>
          </w:p>
        </w:tc>
        <w:tc>
          <w:tcPr>
            <w:tcW w:type="dxa" w:w="1662"/>
          </w:tcPr>
          <w:p>
            <w:r>
              <w:rPr>
                <w:sz w:val="14"/>
              </w:rPr>
              <w:t>Rokhaya NGOM</w:t>
            </w:r>
          </w:p>
        </w:tc>
      </w:tr>
    </w:tbl>
    <w:p/>
    <w:tbl>
      <w:tblPr>
        <w:tblStyle w:val="TableGrid"/>
        <w:tblW w:type="auto" w:w="0"/>
        <w:tblLook w:firstColumn="1" w:firstRow="1" w:lastColumn="0" w:lastRow="0" w:noHBand="0" w:noVBand="1" w:val="04A0"/>
      </w:tblPr>
      <w:tblGrid>
        <w:gridCol w:w="3324"/>
        <w:gridCol w:w="3324"/>
        <w:gridCol w:w="3324"/>
      </w:tblGrid>
      <w:tr>
        <w:tc>
          <w:tcPr>
            <w:tcW w:type="dxa" w:w="3324"/>
            <w:shd w:fill="70AD47"/>
          </w:tcPr>
          <w:p>
            <w:r>
              <w:rPr>
                <w:b/>
                <w:color w:val="FFFFFF"/>
                <w:sz w:val="18"/>
              </w:rPr>
              <w:t>Chef de Menage</w:t>
            </w:r>
          </w:p>
        </w:tc>
        <w:tc>
          <w:tcPr>
            <w:tcW w:type="dxa" w:w="3324"/>
            <w:shd w:fill="70AD47"/>
          </w:tcPr>
          <w:p>
            <w:r>
              <w:rPr>
                <w:b/>
                <w:color w:val="FFFFFF"/>
                <w:sz w:val="18"/>
              </w:rPr>
              <w:t>Quartier/Village (s00q05)</w:t>
            </w:r>
          </w:p>
        </w:tc>
        <w:tc>
          <w:tcPr>
            <w:tcW w:type="dxa" w:w="3324"/>
            <w:shd w:fill="70AD47"/>
          </w:tcPr>
          <w:p>
            <w:r>
              <w:rPr>
                <w:b/>
                <w:color w:val="FFFFFF"/>
                <w:sz w:val="18"/>
              </w:rPr>
              <w:t>Localisation GPS</w:t>
            </w:r>
          </w:p>
        </w:tc>
      </w:tr>
      <w:tr>
        <w:tc>
          <w:tcPr>
            <w:tcW w:type="dxa" w:w="3324"/>
          </w:tcPr>
          <w:p>
            <w:r>
              <w:rPr>
                <w:sz w:val="18"/>
              </w:rPr>
              <w:t>MAMADOU FALLI DIALLO</w:t>
            </w:r>
          </w:p>
        </w:tc>
        <w:tc>
          <w:tcPr>
            <w:tcW w:type="dxa" w:w="3324"/>
          </w:tcPr>
          <w:p>
            <w:r>
              <w:rPr>
                <w:sz w:val="18"/>
              </w:rPr>
              <w:t>N/A</w:t>
            </w:r>
          </w:p>
        </w:tc>
        <w:tc>
          <w:tcPr>
            <w:tcW w:type="dxa" w:w="3324"/>
          </w:tcPr>
          <w:p>
            <w:r/>
            <w:hyperlink r:id="rId9">
              <w:r>
                <w:rPr>
                  <w:color w:val="0563C1"/>
                  <w:u w:val="single"/>
                </w:rPr>
                <w:t>BOUNDOU WALO</w:t>
              </w:r>
            </w:hyperlink>
          </w:p>
        </w:tc>
      </w:tr>
    </w:tbl>
    <w:p/>
    <w:p>
      <w:r>
        <w:rPr>
          <w:b/>
          <w:color w:val="4672C4"/>
          <w:sz w:val="22"/>
        </w:rPr>
        <w:t>&gt;&gt; Section0 - Identification et renseignements de controle</w:t>
      </w:r>
    </w:p>
    <w:p>
      <w:pPr>
        <w:ind w:left="283"/>
      </w:pPr>
      <w:r>
        <w:rPr>
          <w:sz w:val="20"/>
        </w:rPr>
        <w:t>- Il est obligatoire de prendre les coordonnées Gps avant d'administrer le questionnaire. Prière de prendre les coordonnées GPS.</w:t>
      </w:r>
    </w:p>
    <w:p>
      <w:r>
        <w:rPr>
          <w:b/>
          <w:color w:val="4672C4"/>
          <w:sz w:val="22"/>
        </w:rPr>
        <w:t>&gt;&gt; Section1 - Caracteristiques des membres</w:t>
      </w:r>
    </w:p>
    <w:p>
      <w:pPr>
        <w:ind w:left="283"/>
      </w:pPr>
      <w:r>
        <w:rPr>
          <w:sz w:val="20"/>
        </w:rPr>
        <w:t xml:space="preserve">- Les catégories socioprofessionnelles du père biologique de  Aissatou Balde  ne sont pas coherentes, prière de corriger. La catégorie socioprofessionnelle de la mère biologique de  Aissatou Balde n'est pas coherente avec les réponses des questions s01q35 et s01q36, prière de corriger ou de confirmer cette informations avec le QG. </w:t>
        <w:br/>
        <w:t>- Les catégories socioprofessionnelles du père biologique de  Mamadou falli Diallo  ne sont pas coherentes, prière de corriger. La catégorie socioprofessionnelle de la mère biologique de  Mamadou falli Diallo n'est pas coherente avec les réponses des questions s01q35 et s01q36, prière de corriger ou de confirmer cette informations avec le QG. Incoherence! Mamadou falli Diallo dispose d'un téléphone portable à s01q39, donc la raison évoquée ne peut pas être (ne dispose pas d'appareil).</w:t>
      </w:r>
    </w:p>
    <w:p>
      <w:r>
        <w:rPr>
          <w:b/>
          <w:color w:val="4672C4"/>
          <w:sz w:val="22"/>
        </w:rPr>
        <w:t>&gt;&gt; Section2 - Education</w:t>
      </w:r>
    </w:p>
    <w:p>
      <w:pPr>
        <w:ind w:left="283"/>
      </w:pPr>
      <w:r>
        <w:rPr>
          <w:sz w:val="20"/>
        </w:rPr>
        <w:t xml:space="preserve">- Peu probable! Aissatou Balde  n'arrive pas  à comprendre un petit texte lu dans une langue locale (s02q03). Veuillez corriger ou donner des explications au QG. Peu probable! Aissatou Balde  ne sait ni lire, ni écrire, ni comprendre dans aucune des langues  (s02q01,s02q02,s02q03). Veuillez corriger ou donner des explications au QG. </w:t>
        <w:br/>
        <w:t xml:space="preserve">- Peu probable! Mamadou falli Diallo  n'arrive pas  à comprendre un petit texte lu dans une langue locale (s02q03). Veuillez corriger ou donner des explications au QG. </w:t>
        <w:br/>
        <w:t>- Peu probable! Mamoudou Diallo  n'arrive pas  à comprendre un petit texte lu dans une langue locale (s02q03). Veuillez corriger ou donner des explications au QG. Peu probable! Mamoudou Diallo  ne sait ni lire, ni écrire, ni comprendre dans aucune des langues  (s02q01,s02q02,s02q03). Veuillez corriger ou donner des explications au QG. Dans les milieux urbains c'est peu probable de voir une école dont les élèves ou étudiants ne dépensent pas en frais d'uniformes, prière de verifier pour Mamoudou Diallo et corriger ou confirmer avec le QG.</w:t>
      </w:r>
    </w:p>
    <w:p>
      <w:r>
        <w:rPr>
          <w:b/>
          <w:color w:val="4672C4"/>
          <w:sz w:val="22"/>
        </w:rPr>
        <w:t>&gt;&gt; Section3 - Sante</w:t>
      </w:r>
    </w:p>
    <w:p>
      <w:pPr>
        <w:ind w:left="283"/>
      </w:pPr>
      <w:r>
        <w:rPr>
          <w:sz w:val="20"/>
        </w:rPr>
        <w:t xml:space="preserve">- Le moyen principal que [NOM] utilise pour se protéger des piqûres de moustiques en dehors de la moustiquaire est mountega et semble exister dans les modalités, prière de prendre attache avec le QG pour plus d'explication afin de la classer bien. </w:t>
        <w:br/>
        <w:t xml:space="preserve">- Le moyen principal que [NOM] utilise pour se protéger des piqûres de moustiques en dehors de la moustiquaire est mountega et semble exister dans les modalités, prière de prendre attache avec le QG pour plus d'explication afin de la classer bien. </w:t>
        <w:br/>
        <w:t>- Le principal problème de santé que Aissatou Balde a eu est maux de ventre, et maux de dent et semble exister dans les modalités, prière de prendre attache avec le QG pour plus d'explication afin de la classer bien. Le dernier problème de santé pour lequel Aissatou Balde a été hospitalisé au cours des 12 derniers mois est maux de ventre et semble exister dans les modalités, prière de prendre attache avec le QG pour plus d'explication afin de la classer bien. Le moyen principal que [NOM] utilise pour se protéger des piqûres de moustiques en dehors de la moustiquaire est mountega et semble exister dans les modalités, prière de prendre attache avec le QG pour plus d'explication afin de la classer bien.</w:t>
      </w:r>
    </w:p>
    <w:p>
      <w:r>
        <w:rPr>
          <w:b/>
          <w:color w:val="4672C4"/>
          <w:sz w:val="22"/>
        </w:rPr>
        <w:t>&gt;&gt; Section4b - Emploi - Activite principale</w:t>
      </w:r>
    </w:p>
    <w:p>
      <w:pPr>
        <w:ind w:left="283"/>
      </w:pPr>
      <w:r>
        <w:rPr>
          <w:sz w:val="20"/>
        </w:rPr>
        <w:t xml:space="preserve">- Prière de changer la branche d'activité de Aissatou Balde, les agriculteurs dont leurs cultures est principalement destiné à la consommation du ménage sont des (Agriculteurs, subsistances) et ceux qui le font avec l'élevage sont des (Agriculteurs et eleveurs, subsistances)Nombre de mois exercé par Aissatou Balde dans l'emploi au cours des 12 derniers mois semble faible, veuillez corriger s'il vous plait ou comfirmer avec le QG. Attention! le nombre d'heure que Aissatou Balde a travaillé par jour semble être inferieur à 4, veuillez s'il vous plait confirmer cette information avec le QG.  Incohérence! Aissatou Balde  evolue dans l'agriculture mais est  considéré comme salarié ou stagiaire/apprenti non renuméré, prière de revoir la question s04q46 et corriger. Avertissement!!! Aissatou Balde enquêté dans l'emploi principale n'a pas declaré son salaire prière de fournir plus d'effort pour lui demander son salire, vous pouvez utiliser des stratégies pour faire une estimation ou demander des conseils au QG. Avertissement!!! Aissatou Balde enquêté dans l'emploi principale n'a pas declaré son revenu prière de fournir plus d'effort pour lui demander son revenu, vous pouvez utiliser des stratégies pour faire une estimation ou demander des conseils au QG. </w:t>
        <w:br/>
        <w:t>- Prière de changer la branche d'activité de Mamadou falli Diallo, les agriculteurs dont leurs cultures est principalement destiné à la consommation du ménage sont des (Agriculteurs, subsistances) et ceux qui le font avec l'élevage sont des (Agriculteurs et eleveurs, subsistances) Incohérence! Mamadou falli Diallo  evolue dans l'agriculture mais est  considéré comme salarié ou stagiaire/apprenti non renuméré, prière de revoir la question s04q46 et corriger. Avertissement!!! Mamadou falli Diallo enquêté dans l'emploi principale n'a pas declaré son salaire prière de fournir plus d'effort pour lui demander son salire, vous pouvez utiliser des stratégies pour faire une estimation ou demander des conseils au QG. Avertissement!!! Mamadou falli Diallo enquêté dans l'emploi principale n'a pas declaré son revenu prière de fournir plus d'effort pour lui demander son revenu, vous pouvez utiliser des stratégies pour faire une estimation ou demander des conseils au QG.</w:t>
      </w:r>
    </w:p>
    <w:p>
      <w:r>
        <w:rPr>
          <w:b/>
          <w:color w:val="4672C4"/>
          <w:sz w:val="22"/>
        </w:rPr>
        <w:t>&gt;&gt; Section7b - Consommation alimentaire - 7 jours</w:t>
      </w:r>
    </w:p>
    <w:p>
      <w:pPr>
        <w:ind w:left="283"/>
      </w:pPr>
      <w:r>
        <w:rPr>
          <w:sz w:val="20"/>
        </w:rPr>
        <w:t>- Avertissement!! Les quantités du Thé en feuille consommées en Sachets industriel semble incoherent car les ménages consomment géneralement en sachet ou en paquet, prière de corriger ou confirmer avec le QG. Avertissement!! le prix unitaire (100 Fcfa) de Thé en sachet (unité: Sachets) de taille Petit est très faible ou élevé. Prière de corriger ou de confirmer avec le QG. Incohérence!! Dans ce ménage, chaque individus consomme par jour 1.809524 Kg  de cereale; Prière de revoir les quantités prises de ces produits.</w:t>
      </w:r>
    </w:p>
    <w:p>
      <w:r>
        <w:rPr>
          <w:b/>
          <w:color w:val="4672C4"/>
          <w:sz w:val="22"/>
        </w:rPr>
        <w:t>&gt;&gt; Section9b - Depenses non-alimentaires - 7 jours</w:t>
      </w:r>
    </w:p>
    <w:p>
      <w:pPr>
        <w:ind w:left="283"/>
      </w:pPr>
      <w:r>
        <w:rPr>
          <w:sz w:val="20"/>
        </w:rPr>
        <w:t>- Il est difficile d'avoir un ménage qui n'a effectué aucune des dépenses mentionnées au cours de 7 derniers jours, prière de revoir la section 9B pour ce ménage.</w:t>
      </w:r>
    </w:p>
    <w:p>
      <w:r>
        <w:rPr>
          <w:b/>
          <w:color w:val="4672C4"/>
          <w:sz w:val="22"/>
        </w:rPr>
        <w:t>&gt;&gt; Section9c - Depenses non-alimentaires - 30 jours</w:t>
      </w:r>
    </w:p>
    <w:p>
      <w:pPr>
        <w:ind w:left="283"/>
      </w:pPr>
      <w:r>
        <w:rPr>
          <w:sz w:val="20"/>
        </w:rPr>
        <w:t>- La dernière fois que vous avez acheté Frais de mouture des céréales est au moulin et semble exister dans les modalités, prière de prendre attache avec le QG pour plus d'explication afin de la classer bien.</w:t>
      </w:r>
    </w:p>
    <w:p>
      <w:r>
        <w:rPr>
          <w:b/>
          <w:color w:val="4672C4"/>
          <w:sz w:val="22"/>
        </w:rPr>
        <w:t>&gt;&gt; Section10a - Existence entreprise non agricole</w:t>
      </w:r>
    </w:p>
    <w:p>
      <w:pPr>
        <w:ind w:left="283"/>
      </w:pPr>
      <w:r>
        <w:rPr>
          <w:sz w:val="20"/>
        </w:rPr>
        <w:t>- Avertissement!!! Le ménage de MAMADOU FALLI DIALLO a comme taille 3 personnes dont ils vivent à KOLDA Urbain et aucune d'entre ne possède une entreprise non agricole, prière de revoir cette partie de la section 10 de ce menage.</w:t>
      </w:r>
    </w:p>
    <w:p>
      <w:r>
        <w:rPr>
          <w:b/>
          <w:color w:val="4672C4"/>
          <w:sz w:val="22"/>
        </w:rPr>
        <w:t>&gt;&gt; Section11 - Caracteristiques logement</w:t>
      </w:r>
    </w:p>
    <w:p>
      <w:pPr>
        <w:ind w:left="283"/>
      </w:pPr>
      <w:r>
        <w:rPr>
          <w:sz w:val="20"/>
        </w:rPr>
        <w:t>- Avertissement!! Le ménage (vit en milieu urbain) se débarrasse de ses ordures ménagères soit par le Dépotoir sauvage, brûle et enterre, prière de corriger ou confirmer avec le QG.</w:t>
      </w:r>
    </w:p>
    <w:p>
      <w:r>
        <w:rPr>
          <w:b/>
          <w:color w:val="4672C4"/>
          <w:sz w:val="22"/>
        </w:rPr>
        <w:t>&gt;&gt; Section16a - Champs et parcelles</w:t>
      </w:r>
    </w:p>
    <w:p>
      <w:pPr>
        <w:ind w:left="283"/>
      </w:pPr>
      <w:r>
        <w:rPr>
          <w:sz w:val="20"/>
        </w:rPr>
        <w:t xml:space="preserve">- Avertissement!! Le champs a comme nom (champs 1) qui ne semble pas être un bon nom ou contient des lettres, prière de mettre le vrai nom du champs. La superficie de la parcelle parcelle maraichage selon l'exploitant est de 15 Mètre Carré (m^2) qui semble faible ou l'estimation ne semble pas bonne. Prière de corriger. Incoherence! Le nombre de cultures dans la parcelle parcelle maraichage est de 6 cultures qui semble trop élévé ou non renseigné, prière de corriger. Le nombre d'application des engrais inorganiques dans la parcelle parcelle maraichage est de  6 fois qui semble élevé ou faible, prière de corriger. La superficie de la parcelle parcelle maraichage selon les mesures GPS est de 43.06 hectare qui semble élevé ou faible, prière de corriger. Le mode d'acquisition de la parcelle parcelle maraichage est donner par la mairie et semble exister dans les modalités, prière de prendre attache avec le QG pour plus d'explication afin de la classer bien. Le document légal (titre, acte, certificat etc. ) qui affirme votre possession de la parcelle parcelle maraichage est  et semble exister dans les modalités, prière de prendre attache avec le QG pour plus d'explication afin de la classer bien. La principale source d'eau de la parcelle parcelle maraichage est une puis creusser a linteirieur du jardin et semble exister dans les modalités, prière de prendre attache avec le QG pour plus d'explication afin de la classer bien. </w:t>
        <w:br/>
        <w:t xml:space="preserve">- Avertissement!! Le champs a comme nom (champs 1) qui ne semble pas être un bon nom ou contient des lettres, prière de mettre le vrai nom du champs. La superficie de la parcelle parcelle maïs selon l'exploitant est de 35 Mètre Carré (m^2) qui semble faible ou l'estimation ne semble pas bonne. Prière de corriger. La superficie de la parcelle parcelle maïs selon les mesures GPS est de 86.71 hectare qui semble élevé ou faible, prière de corriger. Le mode d'acquisition de la parcelle parcelle maïs est offert par la mairie et semble exister dans les modalités, prière de prendre attache avec le QG pour plus d'explication afin de la classer bien. Le document légal (titre, acte, certificat etc. ) qui affirme votre possession de la parcelle parcelle maïs est  et semble exister dans les modalités, prière de prendre attache avec le QG pour plus d'explication afin de la classer bien. </w:t>
        <w:br/>
        <w:t>- Avertissement!! Le champs a comme nom (champs 1) qui ne semble pas être un bon nom ou contient des lettres, prière de mettre le vrai nom du champs. La superficie de la parcelle parcelle riz selon l'exploitant est de 45 Mètre Carré (m^2) qui semble faible ou l'estimation ne semble pas bonne. Prière de corriger. La superficie de la parcelle parcelle riz selon les mesures GPS est de 102.95 hectare qui semble élevé ou faible, prière de corriger.</w:t>
      </w:r>
    </w:p>
    <w:p>
      <w:r>
        <w:rPr>
          <w:b/>
          <w:color w:val="4672C4"/>
          <w:sz w:val="22"/>
        </w:rPr>
        <w:t>&gt;&gt; Section18c - Cueillette</w:t>
      </w:r>
    </w:p>
    <w:p>
      <w:pPr>
        <w:ind w:left="283"/>
      </w:pPr>
      <w:r>
        <w:rPr>
          <w:sz w:val="20"/>
        </w:rPr>
        <w:t xml:space="preserve">- Prière de renseigner la valeur de ce produit consommé ou stocké par votre ménage au cours des 12 derniers mois, prière de fournir d'effort pour avoir une estimation (s18cq03) au lieu de 9999. </w:t>
        <w:br/>
        <w:t xml:space="preserve">- Prière de renseigner la valeur de ce produit consommé ou stocké par votre ménage au cours des 12 derniers mois, prière de fournir d'effort pour avoir une estimation (s18cq03) au lieu de 9999. </w:t>
        <w:br/>
        <w:t xml:space="preserve">- Prière de verifier la valeur de ce produit consommé ou stocké par mois dans le ménage, prière de corriger ou confirmer avec le QG. </w:t>
        <w:br/>
        <w:t>- Prière de verifier la valeur de ce produit consommé ou stocké par mois dans le ménage, prière de corriger ou confirmer avec le QG.</w:t>
      </w:r>
    </w:p>
    <w:p>
      <w:r>
        <w:t>________________________________________________________________________________</w:t>
      </w:r>
    </w:p>
    <w:p>
      <w:pPr>
        <w:pStyle w:val="Heading2"/>
      </w:pPr>
      <w:r>
        <w:t>Menage 2</w:t>
      </w:r>
    </w:p>
    <w:tbl>
      <w:tblPr>
        <w:tblStyle w:val="TableGrid"/>
        <w:tblW w:type="auto" w:w="0"/>
        <w:tblLook w:firstColumn="1" w:firstRow="1" w:lastColumn="0" w:lastRow="0" w:noHBand="0" w:noVBand="1" w:val="04A0"/>
      </w:tblPr>
      <w:tblGrid>
        <w:gridCol w:w="1662"/>
        <w:gridCol w:w="1662"/>
        <w:gridCol w:w="1662"/>
        <w:gridCol w:w="1662"/>
        <w:gridCol w:w="1662"/>
        <w:gridCol w:w="1662"/>
      </w:tblGrid>
      <w:tr>
        <w:tc>
          <w:tcPr>
            <w:tcW w:type="dxa" w:w="1662"/>
            <w:shd w:fill="5B9BD5"/>
          </w:tcPr>
          <w:p>
            <w:r>
              <w:rPr>
                <w:b/>
                <w:color w:val="FFFFFF"/>
                <w:sz w:val="16"/>
              </w:rPr>
              <w:t>Interview Key</w:t>
            </w:r>
          </w:p>
        </w:tc>
        <w:tc>
          <w:tcPr>
            <w:tcW w:type="dxa" w:w="1662"/>
            <w:shd w:fill="5B9BD5"/>
          </w:tcPr>
          <w:p>
            <w:r>
              <w:rPr>
                <w:b/>
                <w:color w:val="FFFFFF"/>
                <w:sz w:val="16"/>
              </w:rPr>
              <w:t>Interview ID</w:t>
            </w:r>
          </w:p>
        </w:tc>
        <w:tc>
          <w:tcPr>
            <w:tcW w:type="dxa" w:w="1662"/>
            <w:shd w:fill="5B9BD5"/>
          </w:tcPr>
          <w:p>
            <w:r>
              <w:rPr>
                <w:b/>
                <w:color w:val="FFFFFF"/>
                <w:sz w:val="16"/>
              </w:rPr>
              <w:t>ID Agent</w:t>
            </w:r>
          </w:p>
        </w:tc>
        <w:tc>
          <w:tcPr>
            <w:tcW w:type="dxa" w:w="1662"/>
            <w:shd w:fill="5B9BD5"/>
          </w:tcPr>
          <w:p>
            <w:r>
              <w:rPr>
                <w:b/>
                <w:color w:val="FFFFFF"/>
                <w:sz w:val="16"/>
              </w:rPr>
              <w:t>ID Equipe</w:t>
            </w:r>
          </w:p>
        </w:tc>
        <w:tc>
          <w:tcPr>
            <w:tcW w:type="dxa" w:w="1662"/>
            <w:shd w:fill="5B9BD5"/>
          </w:tcPr>
          <w:p>
            <w:r>
              <w:rPr>
                <w:b/>
                <w:color w:val="FFFFFF"/>
                <w:sz w:val="16"/>
              </w:rPr>
              <w:t>Agent</w:t>
            </w:r>
          </w:p>
        </w:tc>
        <w:tc>
          <w:tcPr>
            <w:tcW w:type="dxa" w:w="1662"/>
            <w:shd w:fill="5B9BD5"/>
          </w:tcPr>
          <w:p>
            <w:r>
              <w:rPr>
                <w:b/>
                <w:color w:val="FFFFFF"/>
                <w:sz w:val="16"/>
              </w:rPr>
              <w:t>Chef d'equipe</w:t>
            </w:r>
          </w:p>
        </w:tc>
      </w:tr>
      <w:tr>
        <w:tc>
          <w:tcPr>
            <w:tcW w:type="dxa" w:w="1662"/>
          </w:tcPr>
          <w:p>
            <w:r>
              <w:rPr>
                <w:sz w:val="14"/>
              </w:rPr>
              <w:t>02-31-27-34</w:t>
            </w:r>
          </w:p>
        </w:tc>
        <w:tc>
          <w:tcPr>
            <w:tcW w:type="dxa" w:w="1662"/>
          </w:tcPr>
          <w:p>
            <w:r>
              <w:rPr>
                <w:sz w:val="14"/>
              </w:rPr>
              <w:t>83971085ee154ea6992771b39021c99d</w:t>
            </w:r>
          </w:p>
        </w:tc>
        <w:tc>
          <w:tcPr>
            <w:tcW w:type="dxa" w:w="1662"/>
          </w:tcPr>
          <w:p>
            <w:r>
              <w:rPr>
                <w:sz w:val="14"/>
              </w:rPr>
              <w:t>EQ34_enq1</w:t>
            </w:r>
          </w:p>
        </w:tc>
        <w:tc>
          <w:tcPr>
            <w:tcW w:type="dxa" w:w="1662"/>
          </w:tcPr>
          <w:p>
            <w:r>
              <w:rPr>
                <w:sz w:val="14"/>
              </w:rPr>
              <w:t>Equipe34</w:t>
            </w:r>
          </w:p>
        </w:tc>
        <w:tc>
          <w:tcPr>
            <w:tcW w:type="dxa" w:w="1662"/>
          </w:tcPr>
          <w:p>
            <w:r>
              <w:rPr>
                <w:sz w:val="14"/>
              </w:rPr>
              <w:t>Victor SAMBOU</w:t>
            </w:r>
          </w:p>
        </w:tc>
        <w:tc>
          <w:tcPr>
            <w:tcW w:type="dxa" w:w="1662"/>
          </w:tcPr>
          <w:p>
            <w:r>
              <w:rPr>
                <w:sz w:val="14"/>
              </w:rPr>
              <w:t>Rokhaya NGOM</w:t>
            </w:r>
          </w:p>
        </w:tc>
      </w:tr>
    </w:tbl>
    <w:p/>
    <w:tbl>
      <w:tblPr>
        <w:tblStyle w:val="TableGrid"/>
        <w:tblW w:type="auto" w:w="0"/>
        <w:tblLook w:firstColumn="1" w:firstRow="1" w:lastColumn="0" w:lastRow="0" w:noHBand="0" w:noVBand="1" w:val="04A0"/>
      </w:tblPr>
      <w:tblGrid>
        <w:gridCol w:w="3324"/>
        <w:gridCol w:w="3324"/>
        <w:gridCol w:w="3324"/>
      </w:tblGrid>
      <w:tr>
        <w:tc>
          <w:tcPr>
            <w:tcW w:type="dxa" w:w="3324"/>
            <w:shd w:fill="70AD47"/>
          </w:tcPr>
          <w:p>
            <w:r>
              <w:rPr>
                <w:b/>
                <w:color w:val="FFFFFF"/>
                <w:sz w:val="18"/>
              </w:rPr>
              <w:t>Chef de Menage</w:t>
            </w:r>
          </w:p>
        </w:tc>
        <w:tc>
          <w:tcPr>
            <w:tcW w:type="dxa" w:w="3324"/>
            <w:shd w:fill="70AD47"/>
          </w:tcPr>
          <w:p>
            <w:r>
              <w:rPr>
                <w:b/>
                <w:color w:val="FFFFFF"/>
                <w:sz w:val="18"/>
              </w:rPr>
              <w:t>Quartier/Village (s00q05)</w:t>
            </w:r>
          </w:p>
        </w:tc>
        <w:tc>
          <w:tcPr>
            <w:tcW w:type="dxa" w:w="3324"/>
            <w:shd w:fill="70AD47"/>
          </w:tcPr>
          <w:p>
            <w:r>
              <w:rPr>
                <w:b/>
                <w:color w:val="FFFFFF"/>
                <w:sz w:val="18"/>
              </w:rPr>
              <w:t>Localisation GPS</w:t>
            </w:r>
          </w:p>
        </w:tc>
      </w:tr>
      <w:tr>
        <w:tc>
          <w:tcPr>
            <w:tcW w:type="dxa" w:w="3324"/>
          </w:tcPr>
          <w:p>
            <w:r>
              <w:rPr>
                <w:sz w:val="18"/>
              </w:rPr>
              <w:t>MAMADOU BA</w:t>
            </w:r>
          </w:p>
        </w:tc>
        <w:tc>
          <w:tcPr>
            <w:tcW w:type="dxa" w:w="3324"/>
          </w:tcPr>
          <w:p>
            <w:r>
              <w:rPr>
                <w:sz w:val="18"/>
              </w:rPr>
              <w:t>N/A</w:t>
            </w:r>
          </w:p>
        </w:tc>
        <w:tc>
          <w:tcPr>
            <w:tcW w:type="dxa" w:w="3324"/>
          </w:tcPr>
          <w:p>
            <w:r/>
            <w:hyperlink r:id="rId10">
              <w:r>
                <w:rPr>
                  <w:color w:val="0563C1"/>
                  <w:u w:val="single"/>
                </w:rPr>
                <w:t>BOUNDOU MBALLO</w:t>
              </w:r>
            </w:hyperlink>
          </w:p>
        </w:tc>
      </w:tr>
    </w:tbl>
    <w:p/>
    <w:p>
      <w:r>
        <w:rPr>
          <w:b/>
          <w:color w:val="4672C4"/>
          <w:sz w:val="22"/>
        </w:rPr>
        <w:t>&gt;&gt; Section0 - Identification et renseignements de controle</w:t>
      </w:r>
    </w:p>
    <w:p>
      <w:pPr>
        <w:ind w:left="283"/>
      </w:pPr>
      <w:r>
        <w:rPr>
          <w:sz w:val="20"/>
        </w:rPr>
        <w:t>- Le questionnaire semble ne pas être complètement fini mais le questionnaire est en statut complet, prière de compléter le questionnaire.</w:t>
      </w:r>
    </w:p>
    <w:p>
      <w:r>
        <w:rPr>
          <w:b/>
          <w:color w:val="4672C4"/>
          <w:sz w:val="22"/>
        </w:rPr>
        <w:t>&gt;&gt; Section2 - Education</w:t>
      </w:r>
    </w:p>
    <w:p>
      <w:pPr>
        <w:ind w:left="283"/>
      </w:pPr>
      <w:r>
        <w:rPr>
          <w:sz w:val="20"/>
        </w:rPr>
        <w:t xml:space="preserve">- La raison principale que mamadou ba n'a pas été à l'école entre 2024/2025 est enseignant et semble exister dans les modalités, prière de prendre attache avec le QG pour plus d'explication afin de la classer bien. </w:t>
        <w:br/>
        <w:t xml:space="preserve">- Peu probable! aissatou coulibaly  n'arrive pas  à comprendre un petit texte lu dans une langue locale (s02q03). Veuillez corriger ou donner des explications au QG. Peu probable! aissatou coulibaly  ne sait ni lire, ni écrire, ni comprendre dans aucune des langues  (s02q01,s02q02,s02q03). Veuillez corriger ou donner des explications au QG. </w:t>
        <w:br/>
        <w:t xml:space="preserve">- Peu probable! amadou ba  n'arrive pas  à comprendre un petit texte lu dans une langue locale (s02q03). Veuillez corriger ou donner des explications au QG. </w:t>
        <w:br/>
        <w:t xml:space="preserve">- Peu probable! dieynabou ba  n'arrive pas  à comprendre un petit texte lu dans une langue locale (s02q03). Veuillez corriger ou donner des explications au QG.  Incohérence ! le montant payé de dieynabou ba pour la cotisation est très faible . veuillez, s'il vous plait, confirmer ces informations avec le QG ou apporter les corrections nécessaires. Dans les milieux urbains c'est peu probable de voir une école dont les élèves ou étudiants ne dépensent pas en frais d'uniformes, prière de verifier pour dieynabou ba et corriger ou confirmer avec le QG. </w:t>
        <w:br/>
        <w:t xml:space="preserve">- Peu probable! mariama ba  n'arrive pas  à comprendre un petit texte lu dans une langue locale (s02q03). Veuillez corriger ou donner des explications au QG. </w:t>
        <w:br/>
        <w:t>- Peu probable! seydou ba  n'arrive pas  à comprendre un petit texte lu dans une langue locale (s02q03). Veuillez corriger ou donner des explications au QG.</w:t>
      </w:r>
    </w:p>
    <w:p>
      <w:r>
        <w:rPr>
          <w:b/>
          <w:color w:val="4672C4"/>
          <w:sz w:val="22"/>
        </w:rPr>
        <w:t>&gt;&gt; Section3 - Sante</w:t>
      </w:r>
    </w:p>
    <w:p>
      <w:pPr>
        <w:ind w:left="283"/>
      </w:pPr>
      <w:r>
        <w:rPr>
          <w:sz w:val="20"/>
        </w:rPr>
        <w:t>- Le montant(3000 FCFA) des dépenses liées à l'accouchement de aissatou coulibaly est faible ou élevé, prière de corriger.</w:t>
      </w:r>
    </w:p>
    <w:p>
      <w:r>
        <w:rPr>
          <w:b/>
          <w:color w:val="4672C4"/>
          <w:sz w:val="22"/>
        </w:rPr>
        <w:t>&gt;&gt; Section4a - Emploi</w:t>
      </w:r>
    </w:p>
    <w:p>
      <w:pPr>
        <w:ind w:left="283"/>
      </w:pPr>
      <w:r>
        <w:rPr>
          <w:sz w:val="20"/>
        </w:rPr>
        <w:t xml:space="preserve">- Avertissement! Généralement les jeunes hommes (10 à 25ans) font des travaux ménager soit apprendre les enfants à reviser leurs léçons ou d'autres cours, seydou ba n'a consacré aucune heure pour les travaux cités en s04q01, s04q02, s04q03, s04q04, s04q05, s04q06, s04q07 et s04q08.Prière de regarder pour corriger ou confirmer avec le QG. </w:t>
        <w:br/>
        <w:t>- aissatou coulibaly fait menagere pour subvenir principalement à ses besoins et semble exister dans les modalités, prière de prendre attache avec le QG pour plus d'explication afin de la classer bien.</w:t>
      </w:r>
    </w:p>
    <w:p>
      <w:r>
        <w:rPr>
          <w:b/>
          <w:color w:val="4672C4"/>
          <w:sz w:val="22"/>
        </w:rPr>
        <w:t>&gt;&gt; Section4b - Emploi - Activite principale</w:t>
      </w:r>
    </w:p>
    <w:p>
      <w:pPr>
        <w:ind w:left="283"/>
      </w:pPr>
      <w:r>
        <w:rPr>
          <w:sz w:val="20"/>
        </w:rPr>
        <w:t>- Incohérence détectée ! Il semble peu probable que amadou ba occupe un emploi pour l'ETAT/collectivités locales ou dans une entreprise publique/parapublique tout en travaillant moins de  6h par jour. Veuillez, s'il vous plaît, corriger cette information. Avertissement!!! amadou ba est un Employés administratifs non classés ailleurs qui travaille dans Etat/Collectivités locales et a declaré comme catégorie socioprofessionnelle Ouvrier ou employé qualifié , prière de vérifier cette information de catégorie socioprofessionnelle auprès de l'enquêté (e) ou confirmer avec le QG.</w:t>
      </w:r>
    </w:p>
    <w:p>
      <w:r>
        <w:rPr>
          <w:b/>
          <w:color w:val="4672C4"/>
          <w:sz w:val="22"/>
        </w:rPr>
        <w:t>&gt;&gt; Section4c - Emploi - Activite secondaire</w:t>
      </w:r>
    </w:p>
    <w:p>
      <w:pPr>
        <w:ind w:left="283"/>
      </w:pPr>
      <w:r>
        <w:rPr>
          <w:sz w:val="20"/>
        </w:rPr>
        <w:t>- Prière de changer la branche d'activité de mamadou ba, les agriculteurs dont leurs cultures est principalement destiné à la consommation du ménage sont des (Agriculteurs, subsistances) et ceux qui le font avec l'élevage sont des (Agriculteurs et eleveurs, subsistances). Avertissement!!! les informations de mamadou ba sur le nombre de mois, jours ou heures de son emploi secondaire sont superieur a celles de son emploi principal , veuillez corriger ou confirmer aupres du QG. Le revenu de mamadou ba est de 0, il ne doit pas être égal à 0. Prière de fournir d'effort pour estimer le revenu de mamadou ba.</w:t>
      </w:r>
    </w:p>
    <w:p>
      <w:r>
        <w:rPr>
          <w:b/>
          <w:color w:val="4672C4"/>
          <w:sz w:val="22"/>
        </w:rPr>
        <w:t>&gt;&gt; Section6 - Epargne et credit</w:t>
      </w:r>
    </w:p>
    <w:p>
      <w:pPr>
        <w:ind w:left="283"/>
      </w:pPr>
      <w:r>
        <w:rPr>
          <w:sz w:val="20"/>
        </w:rPr>
        <w:t xml:space="preserve">- Avertissement!!! mamadou ba a demandé un crédit auprès d'une institution financière au cours des 12 derniers mois, qui a obtenu un crédit auprès d'une de ces institutions au cours des 12 derniers mois dit n'avoir pas beneficer de crédit immobilier. Veuillez vous rassurez réellement que la personne n'a pas affecté de crédit immobilier. </w:t>
        <w:br/>
        <w:t>- Avertissement!!! amadou ba est un Employés administratifs non classés ailleurs qui travaille dans Etat/Collectivités locales et est un Ouvrier ou employé qualifié mais dit n'avoir pas de compte dans une banque classique, prière de vérifier auprès de l'enquêté (e) ou confirmer avec le QG.</w:t>
      </w:r>
    </w:p>
    <w:p>
      <w:r>
        <w:rPr>
          <w:b/>
          <w:color w:val="4672C4"/>
          <w:sz w:val="22"/>
        </w:rPr>
        <w:t>&gt;&gt; Section7b - Consommation alimentaire - 7 jours</w:t>
      </w:r>
    </w:p>
    <w:p>
      <w:pPr>
        <w:ind w:left="283"/>
      </w:pPr>
      <w:r>
        <w:rPr>
          <w:sz w:val="20"/>
        </w:rPr>
        <w:t>- Avertissement!! le prix unitaire (100 Fcfa) de Thé en sachet (unité: Sachets) de taille Petit est très faible ou élevé. Prière de corriger ou de confirmer avec le QG. Avertissement!!! Le ménage a consommé 9 Litre taille unique de Lait frais de vache, cette quantité semble anormale pour une consommation des 7 derniers jours.Prière de corriger ou de confirmer avec le QG. Avertissement!!!Le ménage a consommé 70 Cuillère de Petit de Beurre  ce qui semble incoherent pour une consommation aucours des 7 derniers jours, prière de verifier et corriger.</w:t>
      </w:r>
    </w:p>
    <w:p>
      <w:r>
        <w:rPr>
          <w:b/>
          <w:color w:val="4672C4"/>
          <w:sz w:val="22"/>
        </w:rPr>
        <w:t>&gt;&gt; Section9d - Depenses non-alimentaires - 3 mois</w:t>
      </w:r>
    </w:p>
    <w:p>
      <w:pPr>
        <w:ind w:left="283"/>
      </w:pPr>
      <w:r>
        <w:rPr>
          <w:sz w:val="20"/>
        </w:rPr>
        <w:t>- Peu plausible! le montant de la dépense pour Brosse à dents semble trop élevé. Veuillez, s'il vous plaît, confirmer cette information avec le QG ou la corriger.</w:t>
      </w:r>
    </w:p>
    <w:p>
      <w:r>
        <w:rPr>
          <w:b/>
          <w:color w:val="4672C4"/>
          <w:sz w:val="22"/>
        </w:rPr>
        <w:t>&gt;&gt; Section10a - Existence entreprise non agricole</w:t>
      </w:r>
    </w:p>
    <w:p>
      <w:pPr>
        <w:ind w:left="283"/>
      </w:pPr>
      <w:r>
        <w:rPr>
          <w:sz w:val="20"/>
        </w:rPr>
        <w:t>- Avertissement!!! Le ménage de MAMADOU BA a comme taille 7 personnes dont ils vivent à KOLDA Urbain et aucune d'entre ne possède une entreprise non agricole, prière de revoir cette partie de la section 10 de ce menage.</w:t>
      </w:r>
    </w:p>
    <w:p>
      <w:r>
        <w:rPr>
          <w:b/>
          <w:color w:val="4672C4"/>
          <w:sz w:val="22"/>
        </w:rPr>
        <w:t>&gt;&gt; Section11 - Caracteristiques logement</w:t>
      </w:r>
    </w:p>
    <w:p>
      <w:pPr>
        <w:ind w:left="283"/>
      </w:pPr>
      <w:r>
        <w:rPr>
          <w:sz w:val="20"/>
        </w:rPr>
        <w:t>- Habituellement le ménage fait  comprimes donnes par le service d’hygiene pour rendre plus saine l'eau de boisson et semble exister dans les modalités, prière de prendre attache avec le QG pour plus d'explication afin de la classer bien.</w:t>
      </w:r>
    </w:p>
    <w:p>
      <w:r>
        <w:rPr>
          <w:b/>
          <w:color w:val="4672C4"/>
          <w:sz w:val="22"/>
        </w:rPr>
        <w:t>&gt;&gt; Section12 - Actifs du menage</w:t>
      </w:r>
    </w:p>
    <w:p>
      <w:pPr>
        <w:ind w:left="283"/>
      </w:pPr>
      <w:r>
        <w:rPr>
          <w:sz w:val="20"/>
        </w:rPr>
        <w:t>- Attention ! Téléphone portable a été achété à 175000 Fcfa est relativement élevé par rapport aux autres prix d'achat observés dans cette zone. Prière de corriger ou de confirmer avec le QG. Attention ! Téléphone portable a été revendu à 150000 Fcfa qui est relativement élevé par rapport aux autres prix de revente observés dans cette zone. Prière de corriger ou de confirmer avec le QG.</w:t>
      </w:r>
    </w:p>
    <w:p>
      <w:r>
        <w:rPr>
          <w:b/>
          <w:color w:val="4672C4"/>
          <w:sz w:val="22"/>
        </w:rPr>
        <w:t>&gt;&gt; Section16a - Champs et parcelles</w:t>
      </w:r>
    </w:p>
    <w:p>
      <w:pPr>
        <w:ind w:left="283"/>
      </w:pPr>
      <w:r>
        <w:rPr>
          <w:sz w:val="20"/>
        </w:rPr>
        <w:t>- La section 16 du ménage de MAMADOU BA n'est pas renseigné, prière de renseigner.</w:t>
      </w:r>
    </w:p>
    <w:p>
      <w:r>
        <w:rPr>
          <w:b/>
          <w:color w:val="4672C4"/>
          <w:sz w:val="22"/>
        </w:rPr>
        <w:t>&gt;&gt; Section17 - Elevage</w:t>
      </w:r>
    </w:p>
    <w:p>
      <w:pPr>
        <w:ind w:left="283"/>
      </w:pPr>
      <w:r>
        <w:rPr>
          <w:sz w:val="20"/>
        </w:rPr>
        <w:t>- Incohérence!! Le ménage a dit qu'il a abbatu un animal dans les fêtes mais vous n'avez declaré aucun nombre d'animal abbatu dans les fêtes, prière de renseigner les nombre dans les questions (s17q18a s17q18b s17q18c s17q18d s17q18e s17q18f s17q18g s17q18h s17q18i). Le ménage est éléveur mais vous n'avez declaré aucun nombre dans le cheptel c'est-à-dire  s17q05=0. Incohérence!! Le nombre dans le cheptel est inféreur aux nombre qu'appartient aux ménages.</w:t>
      </w:r>
    </w:p>
    <w:p>
      <w:r>
        <w:rPr>
          <w:b/>
          <w:color w:val="4672C4"/>
          <w:sz w:val="22"/>
        </w:rPr>
        <w:t>&gt;&gt; Section19 - Equipements agricoles</w:t>
      </w:r>
    </w:p>
    <w:p>
      <w:pPr>
        <w:ind w:left="283"/>
      </w:pPr>
      <w:r>
        <w:rPr>
          <w:sz w:val="20"/>
        </w:rPr>
        <w:t>- Avertissement!! Le prix d'achat (42000 FCFA) de Animaux de labour est inférieur aux prix de revente (50000 FCFA), prière de verifier et corriger ou confirmer l'information avec le QG.</w:t>
      </w:r>
    </w:p>
    <w:p>
      <w:r>
        <w:t>________________________________________________________________________________</w:t>
      </w:r>
    </w:p>
    <w:p>
      <w:pPr>
        <w:pStyle w:val="Heading2"/>
      </w:pPr>
      <w:r>
        <w:t>Menage 4</w:t>
      </w:r>
    </w:p>
    <w:tbl>
      <w:tblPr>
        <w:tblStyle w:val="TableGrid"/>
        <w:tblW w:type="auto" w:w="0"/>
        <w:tblLook w:firstColumn="1" w:firstRow="1" w:lastColumn="0" w:lastRow="0" w:noHBand="0" w:noVBand="1" w:val="04A0"/>
      </w:tblPr>
      <w:tblGrid>
        <w:gridCol w:w="1662"/>
        <w:gridCol w:w="1662"/>
        <w:gridCol w:w="1662"/>
        <w:gridCol w:w="1662"/>
        <w:gridCol w:w="1662"/>
        <w:gridCol w:w="1662"/>
      </w:tblGrid>
      <w:tr>
        <w:tc>
          <w:tcPr>
            <w:tcW w:type="dxa" w:w="1662"/>
            <w:shd w:fill="5B9BD5"/>
          </w:tcPr>
          <w:p>
            <w:r>
              <w:rPr>
                <w:b/>
                <w:color w:val="FFFFFF"/>
                <w:sz w:val="16"/>
              </w:rPr>
              <w:t>Interview Key</w:t>
            </w:r>
          </w:p>
        </w:tc>
        <w:tc>
          <w:tcPr>
            <w:tcW w:type="dxa" w:w="1662"/>
            <w:shd w:fill="5B9BD5"/>
          </w:tcPr>
          <w:p>
            <w:r>
              <w:rPr>
                <w:b/>
                <w:color w:val="FFFFFF"/>
                <w:sz w:val="16"/>
              </w:rPr>
              <w:t>Interview ID</w:t>
            </w:r>
          </w:p>
        </w:tc>
        <w:tc>
          <w:tcPr>
            <w:tcW w:type="dxa" w:w="1662"/>
            <w:shd w:fill="5B9BD5"/>
          </w:tcPr>
          <w:p>
            <w:r>
              <w:rPr>
                <w:b/>
                <w:color w:val="FFFFFF"/>
                <w:sz w:val="16"/>
              </w:rPr>
              <w:t>ID Agent</w:t>
            </w:r>
          </w:p>
        </w:tc>
        <w:tc>
          <w:tcPr>
            <w:tcW w:type="dxa" w:w="1662"/>
            <w:shd w:fill="5B9BD5"/>
          </w:tcPr>
          <w:p>
            <w:r>
              <w:rPr>
                <w:b/>
                <w:color w:val="FFFFFF"/>
                <w:sz w:val="16"/>
              </w:rPr>
              <w:t>ID Equipe</w:t>
            </w:r>
          </w:p>
        </w:tc>
        <w:tc>
          <w:tcPr>
            <w:tcW w:type="dxa" w:w="1662"/>
            <w:shd w:fill="5B9BD5"/>
          </w:tcPr>
          <w:p>
            <w:r>
              <w:rPr>
                <w:b/>
                <w:color w:val="FFFFFF"/>
                <w:sz w:val="16"/>
              </w:rPr>
              <w:t>Agent</w:t>
            </w:r>
          </w:p>
        </w:tc>
        <w:tc>
          <w:tcPr>
            <w:tcW w:type="dxa" w:w="1662"/>
            <w:shd w:fill="5B9BD5"/>
          </w:tcPr>
          <w:p>
            <w:r>
              <w:rPr>
                <w:b/>
                <w:color w:val="FFFFFF"/>
                <w:sz w:val="16"/>
              </w:rPr>
              <w:t>Chef d'equipe</w:t>
            </w:r>
          </w:p>
        </w:tc>
      </w:tr>
      <w:tr>
        <w:tc>
          <w:tcPr>
            <w:tcW w:type="dxa" w:w="1662"/>
          </w:tcPr>
          <w:p>
            <w:r>
              <w:rPr>
                <w:sz w:val="14"/>
              </w:rPr>
              <w:t>82-94-12-61</w:t>
            </w:r>
          </w:p>
        </w:tc>
        <w:tc>
          <w:tcPr>
            <w:tcW w:type="dxa" w:w="1662"/>
          </w:tcPr>
          <w:p>
            <w:r>
              <w:rPr>
                <w:sz w:val="14"/>
              </w:rPr>
              <w:t>6ebdf55a8a3544ab98ad023fe53a83f4</w:t>
            </w:r>
          </w:p>
        </w:tc>
        <w:tc>
          <w:tcPr>
            <w:tcW w:type="dxa" w:w="1662"/>
          </w:tcPr>
          <w:p>
            <w:r>
              <w:rPr>
                <w:sz w:val="14"/>
              </w:rPr>
              <w:t>EQ34_enq2</w:t>
            </w:r>
          </w:p>
        </w:tc>
        <w:tc>
          <w:tcPr>
            <w:tcW w:type="dxa" w:w="1662"/>
          </w:tcPr>
          <w:p>
            <w:r>
              <w:rPr>
                <w:sz w:val="14"/>
              </w:rPr>
              <w:t>Equipe34</w:t>
            </w:r>
          </w:p>
        </w:tc>
        <w:tc>
          <w:tcPr>
            <w:tcW w:type="dxa" w:w="1662"/>
          </w:tcPr>
          <w:p>
            <w:r>
              <w:rPr>
                <w:sz w:val="14"/>
              </w:rPr>
              <w:t>Saliou NDIAYE</w:t>
            </w:r>
          </w:p>
        </w:tc>
        <w:tc>
          <w:tcPr>
            <w:tcW w:type="dxa" w:w="1662"/>
          </w:tcPr>
          <w:p>
            <w:r>
              <w:rPr>
                <w:sz w:val="14"/>
              </w:rPr>
              <w:t>Rokhaya NGOM</w:t>
            </w:r>
          </w:p>
        </w:tc>
      </w:tr>
    </w:tbl>
    <w:p/>
    <w:tbl>
      <w:tblPr>
        <w:tblStyle w:val="TableGrid"/>
        <w:tblW w:type="auto" w:w="0"/>
        <w:tblLook w:firstColumn="1" w:firstRow="1" w:lastColumn="0" w:lastRow="0" w:noHBand="0" w:noVBand="1" w:val="04A0"/>
      </w:tblPr>
      <w:tblGrid>
        <w:gridCol w:w="3324"/>
        <w:gridCol w:w="3324"/>
        <w:gridCol w:w="3324"/>
      </w:tblGrid>
      <w:tr>
        <w:tc>
          <w:tcPr>
            <w:tcW w:type="dxa" w:w="3324"/>
            <w:shd w:fill="70AD47"/>
          </w:tcPr>
          <w:p>
            <w:r>
              <w:rPr>
                <w:b/>
                <w:color w:val="FFFFFF"/>
                <w:sz w:val="18"/>
              </w:rPr>
              <w:t>Chef de Menage</w:t>
            </w:r>
          </w:p>
        </w:tc>
        <w:tc>
          <w:tcPr>
            <w:tcW w:type="dxa" w:w="3324"/>
            <w:shd w:fill="70AD47"/>
          </w:tcPr>
          <w:p>
            <w:r>
              <w:rPr>
                <w:b/>
                <w:color w:val="FFFFFF"/>
                <w:sz w:val="18"/>
              </w:rPr>
              <w:t>Quartier/Village (s00q05)</w:t>
            </w:r>
          </w:p>
        </w:tc>
        <w:tc>
          <w:tcPr>
            <w:tcW w:type="dxa" w:w="3324"/>
            <w:shd w:fill="70AD47"/>
          </w:tcPr>
          <w:p>
            <w:r>
              <w:rPr>
                <w:b/>
                <w:color w:val="FFFFFF"/>
                <w:sz w:val="18"/>
              </w:rPr>
              <w:t>Localisation GPS</w:t>
            </w:r>
          </w:p>
        </w:tc>
      </w:tr>
      <w:tr>
        <w:tc>
          <w:tcPr>
            <w:tcW w:type="dxa" w:w="3324"/>
          </w:tcPr>
          <w:p>
            <w:r>
              <w:rPr>
                <w:sz w:val="18"/>
              </w:rPr>
              <w:t>MAIMOUNA CAMARA</w:t>
            </w:r>
          </w:p>
        </w:tc>
        <w:tc>
          <w:tcPr>
            <w:tcW w:type="dxa" w:w="3324"/>
          </w:tcPr>
          <w:p>
            <w:r>
              <w:rPr>
                <w:sz w:val="18"/>
              </w:rPr>
              <w:t>N/A</w:t>
            </w:r>
          </w:p>
        </w:tc>
        <w:tc>
          <w:tcPr>
            <w:tcW w:type="dxa" w:w="3324"/>
          </w:tcPr>
          <w:p>
            <w:r/>
            <w:hyperlink r:id="rId9">
              <w:r>
                <w:rPr>
                  <w:color w:val="0563C1"/>
                  <w:u w:val="single"/>
                </w:rPr>
                <w:t>BOUNDOU WALO</w:t>
              </w:r>
            </w:hyperlink>
          </w:p>
        </w:tc>
      </w:tr>
    </w:tbl>
    <w:p/>
    <w:p>
      <w:r>
        <w:rPr>
          <w:b/>
          <w:color w:val="4672C4"/>
          <w:sz w:val="22"/>
        </w:rPr>
        <w:t>&gt;&gt; Section0 - Identification et renseignements de controle</w:t>
      </w:r>
    </w:p>
    <w:p>
      <w:pPr>
        <w:ind w:left="283"/>
      </w:pPr>
      <w:r>
        <w:rPr>
          <w:sz w:val="20"/>
        </w:rPr>
        <w:t>- Il est obligatoire de prendre les coordonnées Gps avant d'administrer le questionnaire. Prière de prendre les coordonnées GPS.</w:t>
      </w:r>
    </w:p>
    <w:p>
      <w:r>
        <w:rPr>
          <w:b/>
          <w:color w:val="4672C4"/>
          <w:sz w:val="22"/>
        </w:rPr>
        <w:t>&gt;&gt; Section1 - Caracteristiques des membres</w:t>
      </w:r>
    </w:p>
    <w:p>
      <w:pPr>
        <w:ind w:left="283"/>
      </w:pPr>
      <w:r>
        <w:rPr>
          <w:sz w:val="20"/>
        </w:rPr>
        <w:t>- Incohérence!! Le nombre d'année (9999) que MAMADOU ALIOU TOURE a vécu dans la localité est superieur à son âge (24) ou ne sait pas. Prière de corriger.</w:t>
        <w:br/>
        <w:t>- Les catégories socioprofessionnelles du père biologique de  MAIMOUNA CAMARA  ne sont pas coherentes, prière de corriger. La catégorie socioprofessionnelle de la mère biologique de  MAIMOUNA CAMARA n'est pas coherente avec les réponses des questions s01q35 et s01q36, prière de corriger ou de confirmer cette informations avec le QG.</w:t>
      </w:r>
    </w:p>
    <w:p>
      <w:r>
        <w:rPr>
          <w:b/>
          <w:color w:val="4672C4"/>
          <w:sz w:val="22"/>
        </w:rPr>
        <w:t>&gt;&gt; Section2 - Education</w:t>
      </w:r>
    </w:p>
    <w:p>
      <w:pPr>
        <w:ind w:left="283"/>
      </w:pPr>
      <w:r>
        <w:rPr>
          <w:sz w:val="20"/>
        </w:rPr>
        <w:t xml:space="preserve">- Peu probable! ADAMA AWA TOURE  n'arrive pas  à comprendre un petit texte lu dans une langue locale (s02q03). Veuillez corriger ou donner des explications au QG. Dans les milieux urbains c'est peu probable de voir une école dont les élèves ou étudiants ne dépensent pas en frais d'uniformes, prière de verifier pour ADAMA AWA TOURE et corriger ou confirmer avec le QG. Le montant des autres depenses pour l'année scolaire de ADAMA AWA TOURE est faible ou élevé. veuillez, s'il vous plait, confirmer ces informations avec le QG ou apporter les corrections nécessaires. </w:t>
        <w:br/>
        <w:t xml:space="preserve">- Peu probable! MAIMOUNA CAMARA  n'arrive pas  à comprendre un petit texte lu dans une langue locale (s02q03). Veuillez corriger ou donner des explications au QG. Peu probable! MAIMOUNA CAMARA  ne sait ni lire, ni écrire, ni comprendre dans aucune des langues  (s02q01,s02q02,s02q03). Veuillez corriger ou donner des explications au QG. </w:t>
        <w:br/>
        <w:t xml:space="preserve">- Peu probable! MAMADOU ALIOU TOURE  n'arrive pas  à comprendre un petit texte lu dans une langue locale (s02q03). Veuillez corriger ou donner des explications au QG. Peu probable! MAMADOU ALIOU TOURE  ne sait ni lire, ni écrire, ni comprendre dans aucune des langues  (s02q01,s02q02,s02q03). Veuillez corriger ou donner des explications au QG. </w:t>
        <w:br/>
        <w:t>- Peu probable! MARIAMA CHERIFOU TOURE  n'arrive pas  à comprendre un petit texte lu dans une langue locale (s02q03). Veuillez corriger ou donner des explications au QG. Dans les milieux urbains c'est peu probable de voir une école dont les élèves ou étudiants ne dépensent pas en frais d'uniformes, prière de verifier pour MARIAMA CHERIFOU TOURE et corriger ou confirmer avec le QG. Le montant des autres depenses pour l'année scolaire de MARIAMA CHERIFOU TOURE est faible ou élevé. veuillez, s'il vous plait, confirmer ces informations avec le QG ou apporter les corrections nécessaires.</w:t>
      </w:r>
    </w:p>
    <w:p>
      <w:r>
        <w:rPr>
          <w:b/>
          <w:color w:val="4672C4"/>
          <w:sz w:val="22"/>
        </w:rPr>
        <w:t>&gt;&gt; Section3 - Sante</w:t>
      </w:r>
    </w:p>
    <w:p>
      <w:pPr>
        <w:ind w:left="283"/>
      </w:pPr>
      <w:r>
        <w:rPr>
          <w:sz w:val="20"/>
        </w:rPr>
        <w:t xml:space="preserve">- Le moyen principal que [NOM] utilise pour se protéger des piqûres de moustiques en dehors de la moustiquaire est mountega et semble exister dans les modalités, prière de prendre attache avec le QG pour plus d'explication afin de la classer bien. </w:t>
        <w:br/>
        <w:t xml:space="preserve">- Le principal problème de santé que MAIMOUNA CAMARA a eu est maux de ventre et semble exister dans les modalités, prière de prendre attache avec le QG pour plus d'explication afin de la classer bien. Le dernier problème de santé pour lequel MAIMOUNA CAMARA a été hospitalisé au cours des 12 derniers mois est malaria et semble exister dans les modalités, prière de prendre attache avec le QG pour plus d'explication afin de la classer bien. Le moyen principal que [NOM] utilise pour se protéger des piqûres de moustiques en dehors de la moustiquaire est mountega et semble exister dans les modalités, prière de prendre attache avec le QG pour plus d'explication afin de la classer bien. </w:t>
        <w:br/>
        <w:t>- Le principal problème de santé que MAMADOU ALIOU TOURE a eu est maux de tete et semble exister dans les modalités, prière de prendre attache avec le QG pour plus d'explication afin de la classer bien. La raison principale que MAMADOU ALIOU TOURE n'as pas consulté est acheter des medicaments a la pharmacie et semble exister dans les modalités, prière de prendre attache avec le QG pour plus d'explication afin de la classer bien.</w:t>
      </w:r>
    </w:p>
    <w:p>
      <w:r>
        <w:rPr>
          <w:b/>
          <w:color w:val="4672C4"/>
          <w:sz w:val="22"/>
        </w:rPr>
        <w:t>&gt;&gt; Section6 - Epargne et credit</w:t>
      </w:r>
    </w:p>
    <w:p>
      <w:pPr>
        <w:ind w:left="283"/>
      </w:pPr>
      <w:r>
        <w:rPr>
          <w:sz w:val="20"/>
        </w:rPr>
        <w:t>- La  raison pourquoi MAIMOUNA CAMARA n'a pas demandé de crédit auprès d'une institution financière au cours des 12 derniers mois est elle a demandè un credit mais ne l a pas obtenu et semble exister dans les modalités, prière de prendre attache avec le QG pour plus d'explication afin de la classer bien.</w:t>
      </w:r>
    </w:p>
    <w:p>
      <w:r>
        <w:rPr>
          <w:b/>
          <w:color w:val="4672C4"/>
          <w:sz w:val="22"/>
        </w:rPr>
        <w:t>&gt;&gt; Section7b - Consommation alimentaire - 7 jours</w:t>
      </w:r>
    </w:p>
    <w:p>
      <w:pPr>
        <w:ind w:left="283"/>
      </w:pPr>
      <w:r>
        <w:rPr>
          <w:sz w:val="20"/>
        </w:rPr>
        <w:t>- Attention ! Le prix unitaire d'achat (50 Fcfa) de Cube alimentaire (Maggi, Jumbo, ) en Cube (Petit) est relativement élevé par rapport aux autres prix observés dans cette zone. Prière de corriger ou de confirmer avec le QG. Avertissement!! le prix unitaire (100 Fcfa) de Thé en sachet (unité: Sachets) de taille Petit est très faible ou élevé. Prière de corriger ou de confirmer avec le QG.</w:t>
      </w:r>
    </w:p>
    <w:p>
      <w:r>
        <w:rPr>
          <w:b/>
          <w:color w:val="4672C4"/>
          <w:sz w:val="22"/>
        </w:rPr>
        <w:t>&gt;&gt; Section9b - Depenses non-alimentaires - 7 jours</w:t>
      </w:r>
    </w:p>
    <w:p>
      <w:pPr>
        <w:ind w:left="283"/>
      </w:pPr>
      <w:r>
        <w:rPr>
          <w:sz w:val="20"/>
        </w:rPr>
        <w:t>- Il est difficile d'avoir un ménage qui n'a effectué aucune des dépenses mentionnées au cours de 7 derniers jours, prière de revoir la section 9B pour ce ménage.</w:t>
      </w:r>
    </w:p>
    <w:p>
      <w:r>
        <w:rPr>
          <w:b/>
          <w:color w:val="4672C4"/>
          <w:sz w:val="22"/>
        </w:rPr>
        <w:t>&gt;&gt; Section11 - Caracteristiques logement</w:t>
      </w:r>
    </w:p>
    <w:p>
      <w:pPr>
        <w:ind w:left="283"/>
      </w:pPr>
      <w:r>
        <w:rPr>
          <w:sz w:val="20"/>
        </w:rPr>
        <w:t>- Avertissement!! Le ménage (vit en milieu urbain) se débarrasse de ses ordures ménagères soit par le Dépotoir sauvage, brûle et enterre, prière de corriger ou confirmer avec le QG.</w:t>
      </w:r>
    </w:p>
    <w:p>
      <w:r>
        <w:rPr>
          <w:b/>
          <w:color w:val="4672C4"/>
          <w:sz w:val="22"/>
        </w:rPr>
        <w:t>&gt;&gt; Section13a - Transferts recus</w:t>
      </w:r>
    </w:p>
    <w:p>
      <w:pPr>
        <w:ind w:left="283"/>
      </w:pPr>
      <w:r>
        <w:rPr>
          <w:sz w:val="20"/>
        </w:rPr>
        <w:t>- L'enquêteur prière de fournir d'effort pour avoir le niveau d'étude et l'âge de celui qui a envoyé/donné de l'argent dans la section 13a (Transfert reçu). L'âge de celui qui a envoyé/donné de l'argent dans la section 13a (Transfert reçu) semble  élévé, prière de corriger ou confirmer ave le QG.</w:t>
      </w:r>
    </w:p>
    <w:p>
      <w:r>
        <w:rPr>
          <w:b/>
          <w:color w:val="4672C4"/>
          <w:sz w:val="22"/>
        </w:rPr>
        <w:t>&gt;&gt; Section13b - Transferta emis</w:t>
      </w:r>
    </w:p>
    <w:p>
      <w:pPr>
        <w:ind w:left="283"/>
      </w:pPr>
      <w:r>
        <w:rPr>
          <w:sz w:val="20"/>
        </w:rPr>
        <w:t>- L'enquêteur prière de fournir d'effort pour avoir le niveau d'étude et l'âge de celui qui a béneficié de l'argent dans la section 13b (Transfert emis). L'âge du béneficiaire d'argent dans la section 13b (Transfert emis) semble incoherent voir élévé, prière de verifier ou corriger.</w:t>
      </w:r>
    </w:p>
    <w:p>
      <w:r>
        <w:rPr>
          <w:b/>
          <w:color w:val="4672C4"/>
          <w:sz w:val="22"/>
        </w:rPr>
        <w:t>&gt;&gt; Section16a - Champs et parcelles</w:t>
      </w:r>
    </w:p>
    <w:p>
      <w:pPr>
        <w:ind w:left="283"/>
      </w:pPr>
      <w:r>
        <w:rPr>
          <w:sz w:val="20"/>
        </w:rPr>
        <w:t>- La section 16 du ménage de MAIMOUNA CAMARA n'est pas renseigné, prière de renseigner.</w:t>
      </w:r>
    </w:p>
    <w:p>
      <w:r>
        <w:rPr>
          <w:b/>
          <w:color w:val="4672C4"/>
          <w:sz w:val="22"/>
        </w:rPr>
        <w:t>&gt;&gt; Section18c - Cueillette</w:t>
      </w:r>
    </w:p>
    <w:p>
      <w:pPr>
        <w:ind w:left="283"/>
      </w:pPr>
      <w:r>
        <w:rPr>
          <w:sz w:val="20"/>
        </w:rPr>
        <w:t>- Prière de renseigner la valeur de ce produit consommé ou stocké par votre ménage au cours des 12 derniers mois, prière de fournir d'effort pour avoir une estimation (s18cq03) au lieu de 9999.</w:t>
      </w:r>
    </w:p>
    <w:p>
      <w:r>
        <w:t>________________________________________________________________________________</w:t>
      </w:r>
    </w:p>
    <w:p>
      <w:pPr>
        <w:pStyle w:val="Heading2"/>
      </w:pPr>
      <w:r>
        <w:t>Menage 5</w:t>
      </w:r>
    </w:p>
    <w:tbl>
      <w:tblPr>
        <w:tblStyle w:val="TableGrid"/>
        <w:tblW w:type="auto" w:w="0"/>
        <w:tblLook w:firstColumn="1" w:firstRow="1" w:lastColumn="0" w:lastRow="0" w:noHBand="0" w:noVBand="1" w:val="04A0"/>
      </w:tblPr>
      <w:tblGrid>
        <w:gridCol w:w="1662"/>
        <w:gridCol w:w="1662"/>
        <w:gridCol w:w="1662"/>
        <w:gridCol w:w="1662"/>
        <w:gridCol w:w="1662"/>
        <w:gridCol w:w="1662"/>
      </w:tblGrid>
      <w:tr>
        <w:tc>
          <w:tcPr>
            <w:tcW w:type="dxa" w:w="1662"/>
            <w:shd w:fill="5B9BD5"/>
          </w:tcPr>
          <w:p>
            <w:r>
              <w:rPr>
                <w:b/>
                <w:color w:val="FFFFFF"/>
                <w:sz w:val="16"/>
              </w:rPr>
              <w:t>Interview Key</w:t>
            </w:r>
          </w:p>
        </w:tc>
        <w:tc>
          <w:tcPr>
            <w:tcW w:type="dxa" w:w="1662"/>
            <w:shd w:fill="5B9BD5"/>
          </w:tcPr>
          <w:p>
            <w:r>
              <w:rPr>
                <w:b/>
                <w:color w:val="FFFFFF"/>
                <w:sz w:val="16"/>
              </w:rPr>
              <w:t>Interview ID</w:t>
            </w:r>
          </w:p>
        </w:tc>
        <w:tc>
          <w:tcPr>
            <w:tcW w:type="dxa" w:w="1662"/>
            <w:shd w:fill="5B9BD5"/>
          </w:tcPr>
          <w:p>
            <w:r>
              <w:rPr>
                <w:b/>
                <w:color w:val="FFFFFF"/>
                <w:sz w:val="16"/>
              </w:rPr>
              <w:t>ID Agent</w:t>
            </w:r>
          </w:p>
        </w:tc>
        <w:tc>
          <w:tcPr>
            <w:tcW w:type="dxa" w:w="1662"/>
            <w:shd w:fill="5B9BD5"/>
          </w:tcPr>
          <w:p>
            <w:r>
              <w:rPr>
                <w:b/>
                <w:color w:val="FFFFFF"/>
                <w:sz w:val="16"/>
              </w:rPr>
              <w:t>ID Equipe</w:t>
            </w:r>
          </w:p>
        </w:tc>
        <w:tc>
          <w:tcPr>
            <w:tcW w:type="dxa" w:w="1662"/>
            <w:shd w:fill="5B9BD5"/>
          </w:tcPr>
          <w:p>
            <w:r>
              <w:rPr>
                <w:b/>
                <w:color w:val="FFFFFF"/>
                <w:sz w:val="16"/>
              </w:rPr>
              <w:t>Agent</w:t>
            </w:r>
          </w:p>
        </w:tc>
        <w:tc>
          <w:tcPr>
            <w:tcW w:type="dxa" w:w="1662"/>
            <w:shd w:fill="5B9BD5"/>
          </w:tcPr>
          <w:p>
            <w:r>
              <w:rPr>
                <w:b/>
                <w:color w:val="FFFFFF"/>
                <w:sz w:val="16"/>
              </w:rPr>
              <w:t>Chef d'equipe</w:t>
            </w:r>
          </w:p>
        </w:tc>
      </w:tr>
      <w:tr>
        <w:tc>
          <w:tcPr>
            <w:tcW w:type="dxa" w:w="1662"/>
          </w:tcPr>
          <w:p>
            <w:r>
              <w:rPr>
                <w:sz w:val="14"/>
              </w:rPr>
              <w:t>39-38-71-02</w:t>
            </w:r>
          </w:p>
        </w:tc>
        <w:tc>
          <w:tcPr>
            <w:tcW w:type="dxa" w:w="1662"/>
          </w:tcPr>
          <w:p>
            <w:r>
              <w:rPr>
                <w:sz w:val="14"/>
              </w:rPr>
              <w:t>17c04fc3aded442aabc2c2db465c59c6</w:t>
            </w:r>
          </w:p>
        </w:tc>
        <w:tc>
          <w:tcPr>
            <w:tcW w:type="dxa" w:w="1662"/>
          </w:tcPr>
          <w:p>
            <w:r>
              <w:rPr>
                <w:sz w:val="14"/>
              </w:rPr>
              <w:t>EQ34_enq3</w:t>
            </w:r>
          </w:p>
        </w:tc>
        <w:tc>
          <w:tcPr>
            <w:tcW w:type="dxa" w:w="1662"/>
          </w:tcPr>
          <w:p>
            <w:r>
              <w:rPr>
                <w:sz w:val="14"/>
              </w:rPr>
              <w:t>Equipe34</w:t>
            </w:r>
          </w:p>
        </w:tc>
        <w:tc>
          <w:tcPr>
            <w:tcW w:type="dxa" w:w="1662"/>
          </w:tcPr>
          <w:p>
            <w:r>
              <w:rPr>
                <w:sz w:val="14"/>
              </w:rPr>
              <w:t>Awa NGOM</w:t>
            </w:r>
          </w:p>
        </w:tc>
        <w:tc>
          <w:tcPr>
            <w:tcW w:type="dxa" w:w="1662"/>
          </w:tcPr>
          <w:p>
            <w:r>
              <w:rPr>
                <w:sz w:val="14"/>
              </w:rPr>
              <w:t>Rokhaya NGOM</w:t>
            </w:r>
          </w:p>
        </w:tc>
      </w:tr>
    </w:tbl>
    <w:p/>
    <w:tbl>
      <w:tblPr>
        <w:tblStyle w:val="TableGrid"/>
        <w:tblW w:type="auto" w:w="0"/>
        <w:tblLook w:firstColumn="1" w:firstRow="1" w:lastColumn="0" w:lastRow="0" w:noHBand="0" w:noVBand="1" w:val="04A0"/>
      </w:tblPr>
      <w:tblGrid>
        <w:gridCol w:w="3324"/>
        <w:gridCol w:w="3324"/>
        <w:gridCol w:w="3324"/>
      </w:tblGrid>
      <w:tr>
        <w:tc>
          <w:tcPr>
            <w:tcW w:type="dxa" w:w="3324"/>
            <w:shd w:fill="70AD47"/>
          </w:tcPr>
          <w:p>
            <w:r>
              <w:rPr>
                <w:b/>
                <w:color w:val="FFFFFF"/>
                <w:sz w:val="18"/>
              </w:rPr>
              <w:t>Chef de Menage</w:t>
            </w:r>
          </w:p>
        </w:tc>
        <w:tc>
          <w:tcPr>
            <w:tcW w:type="dxa" w:w="3324"/>
            <w:shd w:fill="70AD47"/>
          </w:tcPr>
          <w:p>
            <w:r>
              <w:rPr>
                <w:b/>
                <w:color w:val="FFFFFF"/>
                <w:sz w:val="18"/>
              </w:rPr>
              <w:t>Quartier/Village (s00q05)</w:t>
            </w:r>
          </w:p>
        </w:tc>
        <w:tc>
          <w:tcPr>
            <w:tcW w:type="dxa" w:w="3324"/>
            <w:shd w:fill="70AD47"/>
          </w:tcPr>
          <w:p>
            <w:r>
              <w:rPr>
                <w:b/>
                <w:color w:val="FFFFFF"/>
                <w:sz w:val="18"/>
              </w:rPr>
              <w:t>Localisation GPS</w:t>
            </w:r>
          </w:p>
        </w:tc>
      </w:tr>
      <w:tr>
        <w:tc>
          <w:tcPr>
            <w:tcW w:type="dxa" w:w="3324"/>
          </w:tcPr>
          <w:p>
            <w:r>
              <w:rPr>
                <w:sz w:val="18"/>
              </w:rPr>
              <w:t>KHAR SECK</w:t>
            </w:r>
          </w:p>
        </w:tc>
        <w:tc>
          <w:tcPr>
            <w:tcW w:type="dxa" w:w="3324"/>
          </w:tcPr>
          <w:p>
            <w:r>
              <w:rPr>
                <w:sz w:val="18"/>
              </w:rPr>
              <w:t>N/A</w:t>
            </w:r>
          </w:p>
        </w:tc>
        <w:tc>
          <w:tcPr>
            <w:tcW w:type="dxa" w:w="3324"/>
          </w:tcPr>
          <w:p>
            <w:r/>
            <w:hyperlink r:id="rId11">
              <w:r>
                <w:rPr>
                  <w:color w:val="0563C1"/>
                  <w:u w:val="single"/>
                </w:rPr>
                <w:t>BOUNDOU WALO</w:t>
              </w:r>
            </w:hyperlink>
          </w:p>
        </w:tc>
      </w:tr>
    </w:tbl>
    <w:p/>
    <w:p>
      <w:r>
        <w:rPr>
          <w:b/>
          <w:color w:val="4672C4"/>
          <w:sz w:val="22"/>
        </w:rPr>
        <w:t>&gt;&gt; Section1 - Caracteristiques des membres</w:t>
      </w:r>
    </w:p>
    <w:p>
      <w:pPr>
        <w:ind w:left="283"/>
      </w:pPr>
      <w:r>
        <w:rPr>
          <w:sz w:val="20"/>
        </w:rPr>
        <w:t>- Avertissement! Veuillez renseigner par oui ou non toutes les modalités de la question s01q47. Attention ! Le montant (5000 Fcfa) dépensé ou reçu en cadeau pour les cartes prépayées, les transferts de crédit et les abonnements de  KHAR SECK est relativement élevé par rapport aux autres montants depansés observés dans cette zone. Prière de corriger ou de confirmer avec le QG. Attention ! Le montant (6000 Fcfa) dépensé ou reçu en cadeau pour les recharges internet ou de forfaits de données mobiles(hors appels vocaux), aucours des 30 derniers jours de  KHAR SECK est relativement élevé par rapport aux autres montants depansés observés dans cette zone. Prière de corriger ou de confirmer avec le QG.</w:t>
      </w:r>
    </w:p>
    <w:p>
      <w:r>
        <w:rPr>
          <w:b/>
          <w:color w:val="4672C4"/>
          <w:sz w:val="22"/>
        </w:rPr>
        <w:t>&gt;&gt; Section2 - Education</w:t>
      </w:r>
    </w:p>
    <w:p>
      <w:pPr>
        <w:ind w:left="283"/>
      </w:pPr>
      <w:r>
        <w:rPr>
          <w:sz w:val="20"/>
        </w:rPr>
        <w:t xml:space="preserve">- Peu probable! ANTA KASSE  n'arrive pas  à comprendre un petit texte lu dans une langue locale (s02q03). Veuillez corriger ou donner des explications au QG. Dans les milieux urbains c'est peu probable de voir une école dont les élèves ou étudiants ne dépensent pas en frais d'uniformes, prière de verifier pour ANTA KASSE et corriger ou confirmer avec le QG. </w:t>
        <w:br/>
        <w:t>- Peu probable! KHAR SECK  n'arrive pas  à comprendre un petit texte lu dans une langue locale (s02q03). Veuillez corriger ou donner des explications au QG.</w:t>
      </w:r>
    </w:p>
    <w:p>
      <w:r>
        <w:rPr>
          <w:b/>
          <w:color w:val="4672C4"/>
          <w:sz w:val="22"/>
        </w:rPr>
        <w:t>&gt;&gt; Section3 - Sante</w:t>
      </w:r>
    </w:p>
    <w:p>
      <w:pPr>
        <w:ind w:left="283"/>
      </w:pPr>
      <w:r>
        <w:rPr>
          <w:sz w:val="20"/>
        </w:rPr>
        <w:t>- || Avertissement!!! Selon vos informations, aucun membre de ce ménage n'a eu de problème de santé au cours des 12 derniers mois. Veuillez revoir la section santé de ce ménage.</w:t>
      </w:r>
    </w:p>
    <w:p>
      <w:r>
        <w:rPr>
          <w:b/>
          <w:color w:val="4672C4"/>
          <w:sz w:val="22"/>
        </w:rPr>
        <w:t>&gt;&gt; Section4b - Emploi - Activite principale</w:t>
      </w:r>
    </w:p>
    <w:p>
      <w:pPr>
        <w:ind w:left="283"/>
      </w:pPr>
      <w:r>
        <w:rPr>
          <w:sz w:val="20"/>
        </w:rPr>
        <w:t>- Incohérence détectée ! Il semble peu probable que KHAR SECK occupe un emploi pour l'ETAT/collectivités locales ou dans une entreprise publique/parapublique tout en travaillant moins de 20 jours par mois. Veuillez, s'il vous plaît, corriger cette information. Attention ! Le nombre de jours que KHAR SECK a travaillés par mois semble être inférieur à 15. Veuillez, s'il vous plaît, confirmer cette information.</w:t>
      </w:r>
    </w:p>
    <w:p>
      <w:r>
        <w:rPr>
          <w:b/>
          <w:color w:val="4672C4"/>
          <w:sz w:val="22"/>
        </w:rPr>
        <w:t>&gt;&gt; Section7b - Consommation alimentaire - 7 jours</w:t>
      </w:r>
    </w:p>
    <w:p>
      <w:pPr>
        <w:ind w:left="283"/>
      </w:pPr>
      <w:r>
        <w:rPr>
          <w:sz w:val="20"/>
        </w:rPr>
        <w:t>- La dernière fois que vous avez acheté Lait frais de vache est chez le berger et semble exister dans les modalités, prière de prendre attache avec le QG pour plus d'explication afin de la classer bien. Attention ! Le prix unitaire d'achat (200 Fcfa) de Choux en Morceau (Portion) (Petit) est relativement élevé par rapport aux autres prix observés dans cette zone. Prière de corriger ou de confirmer avec le QG. Attention ! Le prix unitaire d'achat (200 Fcfa) de Gombo frais en Tas (Petit) est relativement élevé par rapport aux autres prix observés dans cette zone. Prière de corriger ou de confirmer avec le QG. Avertissement!! le prix unitaire (100 Fcfa) de Thé en sachet (unité: Sachets) de taille Petit est très faible ou élevé. Prière de corriger ou de confirmer avec le QG. Le prix d'achat unitaire (6000 Fcfa) de Viande de mouton en Kg de taille taille unique prière de regarder les reponses prises dans les questions s07bq07a s07bq07b s07bq07c s07bq08 pour mieux corriger.</w:t>
      </w:r>
    </w:p>
    <w:p>
      <w:r>
        <w:rPr>
          <w:b/>
          <w:color w:val="4672C4"/>
          <w:sz w:val="22"/>
        </w:rPr>
        <w:t>&gt;&gt; Section9c - Depenses non-alimentaires - 30 jours</w:t>
      </w:r>
    </w:p>
    <w:p>
      <w:pPr>
        <w:ind w:left="283"/>
      </w:pPr>
      <w:r>
        <w:rPr>
          <w:sz w:val="20"/>
        </w:rPr>
        <w:t>- La dernière fois que vous avez acheté Frais de coiffure homme et femme (salon, tressage, mèches, coupe, etc.), manucure, pédicure est chez le tresseuse et semble exister dans les modalités, prière de prendre attache avec le QG pour plus d'explication afin de la classer bien.</w:t>
      </w:r>
    </w:p>
    <w:p>
      <w:r>
        <w:rPr>
          <w:b/>
          <w:color w:val="4672C4"/>
          <w:sz w:val="22"/>
        </w:rPr>
        <w:t>&gt;&gt; Section10a - Existence entreprise non agricole</w:t>
      </w:r>
    </w:p>
    <w:p>
      <w:pPr>
        <w:ind w:left="283"/>
      </w:pPr>
      <w:r>
        <w:rPr>
          <w:sz w:val="20"/>
        </w:rPr>
        <w:t>- Avertissement!!! Le ménage de KHAR SECK a comme taille 2 personnes dont ils vivent à KOLDA Urbain et aucune d'entre ne possède une entreprise non agricole, prière de revoir cette partie de la section 10 de ce menage.</w:t>
      </w:r>
    </w:p>
    <w:p>
      <w:r>
        <w:rPr>
          <w:b/>
          <w:color w:val="4672C4"/>
          <w:sz w:val="22"/>
        </w:rPr>
        <w:t>&gt;&gt; Section16a - Champs et parcelles</w:t>
      </w:r>
    </w:p>
    <w:p>
      <w:pPr>
        <w:ind w:left="283"/>
      </w:pPr>
      <w:r>
        <w:rPr>
          <w:sz w:val="20"/>
        </w:rPr>
        <w:t>- La section 16 du ménage de KHAR SECK n'est pas renseigné, prière de renseigner.</w:t>
      </w:r>
    </w:p>
    <w:p>
      <w:r>
        <w:t>________________________________________________________________________________</w:t>
      </w:r>
    </w:p>
    <w:p>
      <w:pPr>
        <w:pStyle w:val="Heading2"/>
      </w:pPr>
      <w:r>
        <w:t>Menage 6</w:t>
      </w:r>
    </w:p>
    <w:tbl>
      <w:tblPr>
        <w:tblStyle w:val="TableGrid"/>
        <w:tblW w:type="auto" w:w="0"/>
        <w:tblLook w:firstColumn="1" w:firstRow="1" w:lastColumn="0" w:lastRow="0" w:noHBand="0" w:noVBand="1" w:val="04A0"/>
      </w:tblPr>
      <w:tblGrid>
        <w:gridCol w:w="1662"/>
        <w:gridCol w:w="1662"/>
        <w:gridCol w:w="1662"/>
        <w:gridCol w:w="1662"/>
        <w:gridCol w:w="1662"/>
        <w:gridCol w:w="1662"/>
      </w:tblGrid>
      <w:tr>
        <w:tc>
          <w:tcPr>
            <w:tcW w:type="dxa" w:w="1662"/>
            <w:shd w:fill="5B9BD5"/>
          </w:tcPr>
          <w:p>
            <w:r>
              <w:rPr>
                <w:b/>
                <w:color w:val="FFFFFF"/>
                <w:sz w:val="16"/>
              </w:rPr>
              <w:t>Interview Key</w:t>
            </w:r>
          </w:p>
        </w:tc>
        <w:tc>
          <w:tcPr>
            <w:tcW w:type="dxa" w:w="1662"/>
            <w:shd w:fill="5B9BD5"/>
          </w:tcPr>
          <w:p>
            <w:r>
              <w:rPr>
                <w:b/>
                <w:color w:val="FFFFFF"/>
                <w:sz w:val="16"/>
              </w:rPr>
              <w:t>Interview ID</w:t>
            </w:r>
          </w:p>
        </w:tc>
        <w:tc>
          <w:tcPr>
            <w:tcW w:type="dxa" w:w="1662"/>
            <w:shd w:fill="5B9BD5"/>
          </w:tcPr>
          <w:p>
            <w:r>
              <w:rPr>
                <w:b/>
                <w:color w:val="FFFFFF"/>
                <w:sz w:val="16"/>
              </w:rPr>
              <w:t>ID Agent</w:t>
            </w:r>
          </w:p>
        </w:tc>
        <w:tc>
          <w:tcPr>
            <w:tcW w:type="dxa" w:w="1662"/>
            <w:shd w:fill="5B9BD5"/>
          </w:tcPr>
          <w:p>
            <w:r>
              <w:rPr>
                <w:b/>
                <w:color w:val="FFFFFF"/>
                <w:sz w:val="16"/>
              </w:rPr>
              <w:t>ID Equipe</w:t>
            </w:r>
          </w:p>
        </w:tc>
        <w:tc>
          <w:tcPr>
            <w:tcW w:type="dxa" w:w="1662"/>
            <w:shd w:fill="5B9BD5"/>
          </w:tcPr>
          <w:p>
            <w:r>
              <w:rPr>
                <w:b/>
                <w:color w:val="FFFFFF"/>
                <w:sz w:val="16"/>
              </w:rPr>
              <w:t>Agent</w:t>
            </w:r>
          </w:p>
        </w:tc>
        <w:tc>
          <w:tcPr>
            <w:tcW w:type="dxa" w:w="1662"/>
            <w:shd w:fill="5B9BD5"/>
          </w:tcPr>
          <w:p>
            <w:r>
              <w:rPr>
                <w:b/>
                <w:color w:val="FFFFFF"/>
                <w:sz w:val="16"/>
              </w:rPr>
              <w:t>Chef d'equipe</w:t>
            </w:r>
          </w:p>
        </w:tc>
      </w:tr>
      <w:tr>
        <w:tc>
          <w:tcPr>
            <w:tcW w:type="dxa" w:w="1662"/>
          </w:tcPr>
          <w:p>
            <w:r>
              <w:rPr>
                <w:sz w:val="14"/>
              </w:rPr>
              <w:t>53-19-96-08</w:t>
            </w:r>
          </w:p>
        </w:tc>
        <w:tc>
          <w:tcPr>
            <w:tcW w:type="dxa" w:w="1662"/>
          </w:tcPr>
          <w:p>
            <w:r>
              <w:rPr>
                <w:sz w:val="14"/>
              </w:rPr>
              <w:t>7b05e8be4efc4f2ebf85adf725776671</w:t>
            </w:r>
          </w:p>
        </w:tc>
        <w:tc>
          <w:tcPr>
            <w:tcW w:type="dxa" w:w="1662"/>
          </w:tcPr>
          <w:p>
            <w:r>
              <w:rPr>
                <w:sz w:val="14"/>
              </w:rPr>
              <w:t>EQ34_enq3</w:t>
            </w:r>
          </w:p>
        </w:tc>
        <w:tc>
          <w:tcPr>
            <w:tcW w:type="dxa" w:w="1662"/>
          </w:tcPr>
          <w:p>
            <w:r>
              <w:rPr>
                <w:sz w:val="14"/>
              </w:rPr>
              <w:t>Equipe34</w:t>
            </w:r>
          </w:p>
        </w:tc>
        <w:tc>
          <w:tcPr>
            <w:tcW w:type="dxa" w:w="1662"/>
          </w:tcPr>
          <w:p>
            <w:r>
              <w:rPr>
                <w:sz w:val="14"/>
              </w:rPr>
              <w:t>Awa NGOM</w:t>
            </w:r>
          </w:p>
        </w:tc>
        <w:tc>
          <w:tcPr>
            <w:tcW w:type="dxa" w:w="1662"/>
          </w:tcPr>
          <w:p>
            <w:r>
              <w:rPr>
                <w:sz w:val="14"/>
              </w:rPr>
              <w:t>Rokhaya NGOM</w:t>
            </w:r>
          </w:p>
        </w:tc>
      </w:tr>
    </w:tbl>
    <w:p/>
    <w:tbl>
      <w:tblPr>
        <w:tblStyle w:val="TableGrid"/>
        <w:tblW w:type="auto" w:w="0"/>
        <w:tblLook w:firstColumn="1" w:firstRow="1" w:lastColumn="0" w:lastRow="0" w:noHBand="0" w:noVBand="1" w:val="04A0"/>
      </w:tblPr>
      <w:tblGrid>
        <w:gridCol w:w="3324"/>
        <w:gridCol w:w="3324"/>
        <w:gridCol w:w="3324"/>
      </w:tblGrid>
      <w:tr>
        <w:tc>
          <w:tcPr>
            <w:tcW w:type="dxa" w:w="3324"/>
            <w:shd w:fill="70AD47"/>
          </w:tcPr>
          <w:p>
            <w:r>
              <w:rPr>
                <w:b/>
                <w:color w:val="FFFFFF"/>
                <w:sz w:val="18"/>
              </w:rPr>
              <w:t>Chef de Menage</w:t>
            </w:r>
          </w:p>
        </w:tc>
        <w:tc>
          <w:tcPr>
            <w:tcW w:type="dxa" w:w="3324"/>
            <w:shd w:fill="70AD47"/>
          </w:tcPr>
          <w:p>
            <w:r>
              <w:rPr>
                <w:b/>
                <w:color w:val="FFFFFF"/>
                <w:sz w:val="18"/>
              </w:rPr>
              <w:t>Quartier/Village (s00q05)</w:t>
            </w:r>
          </w:p>
        </w:tc>
        <w:tc>
          <w:tcPr>
            <w:tcW w:type="dxa" w:w="3324"/>
            <w:shd w:fill="70AD47"/>
          </w:tcPr>
          <w:p>
            <w:r>
              <w:rPr>
                <w:b/>
                <w:color w:val="FFFFFF"/>
                <w:sz w:val="18"/>
              </w:rPr>
              <w:t>Localisation GPS</w:t>
            </w:r>
          </w:p>
        </w:tc>
      </w:tr>
      <w:tr>
        <w:tc>
          <w:tcPr>
            <w:tcW w:type="dxa" w:w="3324"/>
          </w:tcPr>
          <w:p>
            <w:r>
              <w:rPr>
                <w:sz w:val="18"/>
              </w:rPr>
              <w:t>FATOU SYLLA</w:t>
            </w:r>
          </w:p>
        </w:tc>
        <w:tc>
          <w:tcPr>
            <w:tcW w:type="dxa" w:w="3324"/>
          </w:tcPr>
          <w:p>
            <w:r>
              <w:rPr>
                <w:sz w:val="18"/>
              </w:rPr>
              <w:t>N/A</w:t>
            </w:r>
          </w:p>
        </w:tc>
        <w:tc>
          <w:tcPr>
            <w:tcW w:type="dxa" w:w="3324"/>
          </w:tcPr>
          <w:p>
            <w:r/>
            <w:hyperlink r:id="rId11">
              <w:r>
                <w:rPr>
                  <w:color w:val="0563C1"/>
                  <w:u w:val="single"/>
                </w:rPr>
                <w:t>BOUNDOU MBALLO</w:t>
              </w:r>
            </w:hyperlink>
          </w:p>
        </w:tc>
      </w:tr>
    </w:tbl>
    <w:p/>
    <w:p>
      <w:r>
        <w:rPr>
          <w:b/>
          <w:color w:val="4672C4"/>
          <w:sz w:val="22"/>
        </w:rPr>
        <w:t>&gt;&gt; Section0 - Identification et renseignements de controle</w:t>
      </w:r>
    </w:p>
    <w:p>
      <w:pPr>
        <w:ind w:left="283"/>
      </w:pPr>
      <w:r>
        <w:rPr>
          <w:sz w:val="20"/>
        </w:rPr>
        <w:t>- Le questionnaire semble ne pas être complètement fini mais le questionnaire est en statut complet, prière de compléter le questionnaire.</w:t>
      </w:r>
    </w:p>
    <w:p>
      <w:r>
        <w:rPr>
          <w:b/>
          <w:color w:val="4672C4"/>
          <w:sz w:val="22"/>
        </w:rPr>
        <w:t>&gt;&gt; Section1 - Caracteristiques des membres</w:t>
      </w:r>
    </w:p>
    <w:p>
      <w:pPr>
        <w:ind w:left="283"/>
      </w:pPr>
      <w:r>
        <w:rPr>
          <w:sz w:val="20"/>
        </w:rPr>
        <w:t>- Les catégories socioprofessionnelles du père biologique de  AWA NIANG KANDE  ne sont pas coherentes, prière de corriger.</w:t>
      </w:r>
    </w:p>
    <w:p>
      <w:r>
        <w:rPr>
          <w:b/>
          <w:color w:val="4672C4"/>
          <w:sz w:val="22"/>
        </w:rPr>
        <w:t>&gt;&gt; Section2 - Education</w:t>
      </w:r>
    </w:p>
    <w:p>
      <w:pPr>
        <w:ind w:left="283"/>
      </w:pPr>
      <w:r>
        <w:rPr>
          <w:sz w:val="20"/>
        </w:rPr>
        <w:t xml:space="preserve">- Le montant des autres depenses pour l'année scolaire de MOUSSA KANDE est faible ou élevé. veuillez, s'il vous plait, confirmer ces informations avec le QG ou apporter les corrections nécessaires. </w:t>
        <w:br/>
        <w:t xml:space="preserve">- Peu probable! AWA NIANG KANDE  n'arrive pas  à comprendre un petit texte lu dans une langue locale (s02q03). Veuillez corriger ou donner des explications au QG. Peu probable! AWA NIANG KANDE  ne sait ni lire, ni écrire, ni comprendre dans aucune des langues  (s02q01,s02q02,s02q03). Veuillez corriger ou donner des explications au QG. Le montant des frais pour les cahiers et autres matériels scolaires pour l'année scolaire de AWA NIANG KANDE est de 0 FCFA, AWA NIANG KANDE a fait comment pour payer ces cahiers et autres matériels scolaires (SAC, stylo, craie, ardoise, crayon...) ? prière de corriger. </w:t>
        <w:br/>
        <w:t xml:space="preserve">- Peu probable! COUMBA BABOU  n'arrive pas  à comprendre un petit texte lu dans une langue locale (s02q03). Veuillez corriger ou donner des explications au QG. </w:t>
        <w:br/>
        <w:t xml:space="preserve">- Peu probable! MAMADOU DIOULDE DIALLO  n'arrive pas  à comprendre un petit texte lu dans une langue locale (s02q03). Veuillez corriger ou donner des explications au QG. </w:t>
        <w:br/>
        <w:t xml:space="preserve">- Peu probable! SADOU COULIBALY  n'arrive pas  à comprendre un petit texte lu dans une langue locale (s02q03). Veuillez corriger ou donner des explications au QG. </w:t>
        <w:br/>
        <w:t>- Peu probable! SIRA COULIBALY  n'arrive pas  à comprendre un petit texte lu dans une langue locale (s02q03). Veuillez corriger ou donner des explications au QG.</w:t>
      </w:r>
    </w:p>
    <w:p>
      <w:r>
        <w:rPr>
          <w:b/>
          <w:color w:val="4672C4"/>
          <w:sz w:val="22"/>
        </w:rPr>
        <w:t>&gt;&gt; Section3 - Sante</w:t>
      </w:r>
    </w:p>
    <w:p>
      <w:pPr>
        <w:ind w:left="283"/>
      </w:pPr>
      <w:r>
        <w:rPr>
          <w:sz w:val="20"/>
        </w:rPr>
        <w:t xml:space="preserve">- Le principal problème de santé que FATOU SYLLA a eu est Rumatisme et semble exister dans les modalités, prière de prendre attache avec le QG pour plus d'explication afin de la classer bien. </w:t>
        <w:br/>
        <w:t>- Le principal problème de santé que SADOU COULIBALY a eu est Une blaissure pensement chaque 3 jours et semble exister dans les modalités, prière de prendre attache avec le QG pour plus d'explication afin de la classer bien.</w:t>
      </w:r>
    </w:p>
    <w:p>
      <w:r>
        <w:rPr>
          <w:b/>
          <w:color w:val="4672C4"/>
          <w:sz w:val="22"/>
        </w:rPr>
        <w:t>&gt;&gt; Section4b - Emploi - Activite principale</w:t>
      </w:r>
    </w:p>
    <w:p>
      <w:pPr>
        <w:ind w:left="283"/>
      </w:pPr>
      <w:r>
        <w:rPr>
          <w:sz w:val="20"/>
        </w:rPr>
        <w:t xml:space="preserve">- Attention ! Le nombre de jours que SADOU COULIBALY a travaillés par mois semble être inférieur à 15. Veuillez, s'il vous plaît, confirmer cette information. Avertissement!!! SADOU COULIBALY enquêté dans l'emploi principale n'a pas declaré son salaire prière de fournir plus d'effort pour lui demander son salire, vous pouvez utiliser des stratégies pour faire une estimation ou demander des conseils au QG. Avertissement!!! SADOU COULIBALY enquêté dans l'emploi principale n'a pas declaré son revenu prière de fournir plus d'effort pour lui demander son revenu, vous pouvez utiliser des stratégies pour faire une estimation ou demander des conseils au QG. </w:t>
        <w:br/>
        <w:t>- Incohérence détectée ! Il semble peu probable que SIRA COULIBALY occupe un emploi pour l'ETAT/collectivités locales ou dans une entreprise publique/parapublique tout en travaillant moins de 20 jours par mois. Veuillez, s'il vous plaît, corriger cette information. Attention ! Le nombre de jours que SIRA COULIBALY a travaillés par mois semble être inférieur à 15. Veuillez, s'il vous plaît, confirmer cette information.</w:t>
      </w:r>
    </w:p>
    <w:p>
      <w:r>
        <w:rPr>
          <w:b/>
          <w:color w:val="4672C4"/>
          <w:sz w:val="22"/>
        </w:rPr>
        <w:t>&gt;&gt; Section7b - Consommation alimentaire - 7 jours</w:t>
      </w:r>
    </w:p>
    <w:p>
      <w:pPr>
        <w:ind w:left="283"/>
      </w:pPr>
      <w:r>
        <w:rPr>
          <w:sz w:val="20"/>
        </w:rPr>
        <w:t>- Avertissement!! le prix unitaire (100 Fcfa) de Thé en sachet (unité: Sachets) de taille Petit est très faible ou élevé. Prière de corriger ou de confirmer avec le QG. Incohérence!! Dans ce ménage, chaque individus consomme par jour .7244898 Kg  de cereale; Prière de revoir les quantités prises de ces produits. Incohérence!! Dans ce ménage, chaque individus consomme par jour .7244898 Kg  de cereale; Prière de revoir les quantités prises de ces produits. Incohérence!! Dans ce ménage, chaque individus consomme par jour .7244898 Kg  de cereale; Prière de revoir les quantités prises de ces produits. Incohérence!! Dans ce ménage, chaque individus consomme par jour .7244898 Kg  de cereale; Prière de revoir les quantités prises de ces produits. Le prix d'achat unitaire (1 Fcfa) de Maquereau fumé en Tas de taille Petit  est invraisemblable, prière de regarder les reponses prises dans les questions s07bq07a s07bq07b s07bq07c s07bq08 pour mieux corriger.</w:t>
      </w:r>
    </w:p>
    <w:p>
      <w:r>
        <w:rPr>
          <w:b/>
          <w:color w:val="4672C4"/>
          <w:sz w:val="22"/>
        </w:rPr>
        <w:t>&gt;&gt; Section9b - Depenses non-alimentaires - 7 jours</w:t>
      </w:r>
    </w:p>
    <w:p>
      <w:pPr>
        <w:ind w:left="283"/>
      </w:pPr>
      <w:r>
        <w:rPr>
          <w:sz w:val="20"/>
        </w:rPr>
        <w:t>- La dernière fois que vous avez acheté Transport urbain/rural par traction animale est charette d'un voisin et semble exister dans les modalités, prière de prendre attache avec le QG pour plus d'explication afin de la classer bien.</w:t>
      </w:r>
    </w:p>
    <w:p>
      <w:r>
        <w:rPr>
          <w:b/>
          <w:color w:val="4672C4"/>
          <w:sz w:val="22"/>
        </w:rPr>
        <w:t>&gt;&gt; Section9c - Depenses non-alimentaires - 30 jours</w:t>
      </w:r>
    </w:p>
    <w:p>
      <w:pPr>
        <w:ind w:left="283"/>
      </w:pPr>
      <w:r>
        <w:rPr>
          <w:sz w:val="20"/>
        </w:rPr>
        <w:t>- La dernière fois que vous avez acheté Bois de chauffe ramassé/coupé (estimer la valeur) est Ramasser et semble exister dans les modalités, prière de prendre attache avec le QG pour plus d'explication afin de la classer bien.</w:t>
      </w:r>
    </w:p>
    <w:p>
      <w:r>
        <w:rPr>
          <w:b/>
          <w:color w:val="4672C4"/>
          <w:sz w:val="22"/>
        </w:rPr>
        <w:t>&gt;&gt; Section10a - Existence entreprise non agricole</w:t>
      </w:r>
    </w:p>
    <w:p>
      <w:pPr>
        <w:ind w:left="283"/>
      </w:pPr>
      <w:r>
        <w:rPr>
          <w:sz w:val="20"/>
        </w:rPr>
        <w:t>- Avertissement!!! Le ménage de FATOU SYLLA a comme taille 7 personnes dont ils vivent à KOLDA Urbain et aucune d'entre ne possède une entreprise non agricole, prière de revoir cette partie de la section 10 de ce menage.</w:t>
      </w:r>
    </w:p>
    <w:p>
      <w:r>
        <w:rPr>
          <w:b/>
          <w:color w:val="4672C4"/>
          <w:sz w:val="22"/>
        </w:rPr>
        <w:t>&gt;&gt; Section11 - Caracteristiques logement</w:t>
      </w:r>
    </w:p>
    <w:p>
      <w:pPr>
        <w:ind w:left="283"/>
      </w:pPr>
      <w:r>
        <w:rPr>
          <w:sz w:val="20"/>
        </w:rPr>
        <w:t>- Le type de logement est Duplex/ Villa ou Immeuble à plusieurs Appartements mais le principal matériau de construction est different de Ciment/Béton/Pierres de taille et briques cuites. Le type de logement est Duplex/ Villa ou Immeuble à plusieurs Appartements mais le principal matériau de toit est de tôle et autres.</w:t>
      </w:r>
    </w:p>
    <w:p>
      <w:r>
        <w:rPr>
          <w:b/>
          <w:color w:val="4672C4"/>
          <w:sz w:val="22"/>
        </w:rPr>
        <w:t>&gt;&gt; Section16a - Champs et parcelles</w:t>
      </w:r>
    </w:p>
    <w:p>
      <w:pPr>
        <w:ind w:left="283"/>
      </w:pPr>
      <w:r>
        <w:rPr>
          <w:sz w:val="20"/>
        </w:rPr>
        <w:t>- La section 16 du ménage de FATOU SYLLA n'est pas renseigné, prière de renseigner.</w:t>
      </w:r>
    </w:p>
    <w:p>
      <w:r>
        <w:rPr>
          <w:b/>
          <w:color w:val="4672C4"/>
          <w:sz w:val="22"/>
        </w:rPr>
        <w:t>&gt;&gt; Section18c - Cueillette</w:t>
      </w:r>
    </w:p>
    <w:p>
      <w:pPr>
        <w:ind w:left="283"/>
      </w:pPr>
      <w:r>
        <w:rPr>
          <w:sz w:val="20"/>
        </w:rPr>
        <w:t>- Prière de verifier la valeur de ce produit consommé ou stocké par mois dans le ménage, prière de corriger ou confirmer avec le QG.</w:t>
      </w:r>
    </w:p>
    <w:p>
      <w:r>
        <w:t>________________________________________________________________________________</w:t>
      </w:r>
    </w:p>
    <w:p>
      <w:pPr>
        <w:pStyle w:val="Heading2"/>
      </w:pPr>
      <w:r>
        <w:t>Menage 8</w:t>
      </w:r>
    </w:p>
    <w:tbl>
      <w:tblPr>
        <w:tblStyle w:val="TableGrid"/>
        <w:tblW w:type="auto" w:w="0"/>
        <w:tblLook w:firstColumn="1" w:firstRow="1" w:lastColumn="0" w:lastRow="0" w:noHBand="0" w:noVBand="1" w:val="04A0"/>
      </w:tblPr>
      <w:tblGrid>
        <w:gridCol w:w="1662"/>
        <w:gridCol w:w="1662"/>
        <w:gridCol w:w="1662"/>
        <w:gridCol w:w="1662"/>
        <w:gridCol w:w="1662"/>
        <w:gridCol w:w="1662"/>
      </w:tblGrid>
      <w:tr>
        <w:tc>
          <w:tcPr>
            <w:tcW w:type="dxa" w:w="1662"/>
            <w:shd w:fill="5B9BD5"/>
          </w:tcPr>
          <w:p>
            <w:r>
              <w:rPr>
                <w:b/>
                <w:color w:val="FFFFFF"/>
                <w:sz w:val="16"/>
              </w:rPr>
              <w:t>Interview Key</w:t>
            </w:r>
          </w:p>
        </w:tc>
        <w:tc>
          <w:tcPr>
            <w:tcW w:type="dxa" w:w="1662"/>
            <w:shd w:fill="5B9BD5"/>
          </w:tcPr>
          <w:p>
            <w:r>
              <w:rPr>
                <w:b/>
                <w:color w:val="FFFFFF"/>
                <w:sz w:val="16"/>
              </w:rPr>
              <w:t>Interview ID</w:t>
            </w:r>
          </w:p>
        </w:tc>
        <w:tc>
          <w:tcPr>
            <w:tcW w:type="dxa" w:w="1662"/>
            <w:shd w:fill="5B9BD5"/>
          </w:tcPr>
          <w:p>
            <w:r>
              <w:rPr>
                <w:b/>
                <w:color w:val="FFFFFF"/>
                <w:sz w:val="16"/>
              </w:rPr>
              <w:t>ID Agent</w:t>
            </w:r>
          </w:p>
        </w:tc>
        <w:tc>
          <w:tcPr>
            <w:tcW w:type="dxa" w:w="1662"/>
            <w:shd w:fill="5B9BD5"/>
          </w:tcPr>
          <w:p>
            <w:r>
              <w:rPr>
                <w:b/>
                <w:color w:val="FFFFFF"/>
                <w:sz w:val="16"/>
              </w:rPr>
              <w:t>ID Equipe</w:t>
            </w:r>
          </w:p>
        </w:tc>
        <w:tc>
          <w:tcPr>
            <w:tcW w:type="dxa" w:w="1662"/>
            <w:shd w:fill="5B9BD5"/>
          </w:tcPr>
          <w:p>
            <w:r>
              <w:rPr>
                <w:b/>
                <w:color w:val="FFFFFF"/>
                <w:sz w:val="16"/>
              </w:rPr>
              <w:t>Agent</w:t>
            </w:r>
          </w:p>
        </w:tc>
        <w:tc>
          <w:tcPr>
            <w:tcW w:type="dxa" w:w="1662"/>
            <w:shd w:fill="5B9BD5"/>
          </w:tcPr>
          <w:p>
            <w:r>
              <w:rPr>
                <w:b/>
                <w:color w:val="FFFFFF"/>
                <w:sz w:val="16"/>
              </w:rPr>
              <w:t>Chef d'equipe</w:t>
            </w:r>
          </w:p>
        </w:tc>
      </w:tr>
      <w:tr>
        <w:tc>
          <w:tcPr>
            <w:tcW w:type="dxa" w:w="1662"/>
          </w:tcPr>
          <w:p>
            <w:r>
              <w:rPr>
                <w:sz w:val="14"/>
              </w:rPr>
              <w:t>54-47-82-15</w:t>
            </w:r>
          </w:p>
        </w:tc>
        <w:tc>
          <w:tcPr>
            <w:tcW w:type="dxa" w:w="1662"/>
          </w:tcPr>
          <w:p>
            <w:r>
              <w:rPr>
                <w:sz w:val="14"/>
              </w:rPr>
              <w:t>2d0497277de645389abae7144b779184</w:t>
            </w:r>
          </w:p>
        </w:tc>
        <w:tc>
          <w:tcPr>
            <w:tcW w:type="dxa" w:w="1662"/>
          </w:tcPr>
          <w:p>
            <w:r>
              <w:rPr>
                <w:sz w:val="14"/>
              </w:rPr>
              <w:t>EQ34_enq1</w:t>
            </w:r>
          </w:p>
        </w:tc>
        <w:tc>
          <w:tcPr>
            <w:tcW w:type="dxa" w:w="1662"/>
          </w:tcPr>
          <w:p>
            <w:r>
              <w:rPr>
                <w:sz w:val="14"/>
              </w:rPr>
              <w:t>Equipe34</w:t>
            </w:r>
          </w:p>
        </w:tc>
        <w:tc>
          <w:tcPr>
            <w:tcW w:type="dxa" w:w="1662"/>
          </w:tcPr>
          <w:p>
            <w:r>
              <w:rPr>
                <w:sz w:val="14"/>
              </w:rPr>
              <w:t>Victor SAMBOU</w:t>
            </w:r>
          </w:p>
        </w:tc>
        <w:tc>
          <w:tcPr>
            <w:tcW w:type="dxa" w:w="1662"/>
          </w:tcPr>
          <w:p>
            <w:r>
              <w:rPr>
                <w:sz w:val="14"/>
              </w:rPr>
              <w:t>Rokhaya NGOM</w:t>
            </w:r>
          </w:p>
        </w:tc>
      </w:tr>
    </w:tbl>
    <w:p/>
    <w:tbl>
      <w:tblPr>
        <w:tblStyle w:val="TableGrid"/>
        <w:tblW w:type="auto" w:w="0"/>
        <w:tblLook w:firstColumn="1" w:firstRow="1" w:lastColumn="0" w:lastRow="0" w:noHBand="0" w:noVBand="1" w:val="04A0"/>
      </w:tblPr>
      <w:tblGrid>
        <w:gridCol w:w="3324"/>
        <w:gridCol w:w="3324"/>
        <w:gridCol w:w="3324"/>
      </w:tblGrid>
      <w:tr>
        <w:tc>
          <w:tcPr>
            <w:tcW w:type="dxa" w:w="3324"/>
            <w:shd w:fill="70AD47"/>
          </w:tcPr>
          <w:p>
            <w:r>
              <w:rPr>
                <w:b/>
                <w:color w:val="FFFFFF"/>
                <w:sz w:val="18"/>
              </w:rPr>
              <w:t>Chef de Menage</w:t>
            </w:r>
          </w:p>
        </w:tc>
        <w:tc>
          <w:tcPr>
            <w:tcW w:type="dxa" w:w="3324"/>
            <w:shd w:fill="70AD47"/>
          </w:tcPr>
          <w:p>
            <w:r>
              <w:rPr>
                <w:b/>
                <w:color w:val="FFFFFF"/>
                <w:sz w:val="18"/>
              </w:rPr>
              <w:t>Quartier/Village (s00q05)</w:t>
            </w:r>
          </w:p>
        </w:tc>
        <w:tc>
          <w:tcPr>
            <w:tcW w:type="dxa" w:w="3324"/>
            <w:shd w:fill="70AD47"/>
          </w:tcPr>
          <w:p>
            <w:r>
              <w:rPr>
                <w:b/>
                <w:color w:val="FFFFFF"/>
                <w:sz w:val="18"/>
              </w:rPr>
              <w:t>Localisation GPS</w:t>
            </w:r>
          </w:p>
        </w:tc>
      </w:tr>
      <w:tr>
        <w:tc>
          <w:tcPr>
            <w:tcW w:type="dxa" w:w="3324"/>
          </w:tcPr>
          <w:p>
            <w:r>
              <w:rPr>
                <w:sz w:val="18"/>
              </w:rPr>
              <w:t>ABDOULAYE FAYINKE</w:t>
            </w:r>
          </w:p>
        </w:tc>
        <w:tc>
          <w:tcPr>
            <w:tcW w:type="dxa" w:w="3324"/>
          </w:tcPr>
          <w:p>
            <w:r>
              <w:rPr>
                <w:sz w:val="18"/>
              </w:rPr>
              <w:t>N/A</w:t>
            </w:r>
          </w:p>
        </w:tc>
        <w:tc>
          <w:tcPr>
            <w:tcW w:type="dxa" w:w="3324"/>
          </w:tcPr>
          <w:p>
            <w:r/>
            <w:hyperlink r:id="rId12">
              <w:r>
                <w:rPr>
                  <w:color w:val="0563C1"/>
                  <w:u w:val="single"/>
                </w:rPr>
                <w:t>BOUNDOU MBALLO</w:t>
              </w:r>
            </w:hyperlink>
          </w:p>
        </w:tc>
      </w:tr>
    </w:tbl>
    <w:p/>
    <w:p>
      <w:r>
        <w:rPr>
          <w:b/>
          <w:color w:val="4672C4"/>
          <w:sz w:val="22"/>
        </w:rPr>
        <w:t>&gt;&gt; Section0 - Identification et renseignements de controle</w:t>
      </w:r>
    </w:p>
    <w:p>
      <w:pPr>
        <w:ind w:left="283"/>
      </w:pPr>
      <w:r>
        <w:rPr>
          <w:sz w:val="20"/>
        </w:rPr>
        <w:t>- Le questionnaire semble ne pas être complètement fini mais le questionnaire est en statut complet, prière de compléter le questionnaire.</w:t>
      </w:r>
    </w:p>
    <w:p>
      <w:r>
        <w:rPr>
          <w:b/>
          <w:color w:val="4672C4"/>
          <w:sz w:val="22"/>
        </w:rPr>
        <w:t>&gt;&gt; Section1 - Caracteristiques des membres</w:t>
      </w:r>
    </w:p>
    <w:p>
      <w:pPr>
        <w:ind w:left="283"/>
      </w:pPr>
      <w:r>
        <w:rPr>
          <w:sz w:val="20"/>
        </w:rPr>
        <w:t xml:space="preserve">- Avertissement! Veuillez renseigner par oui ou non toutes les modalités de la question s01q47. Attention ! Le montant (5000 Fcfa) dépensé ou reçu en cadeau pour les cartes prépayées, les transferts de crédit et les abonnements de  aminata diallo est relativement élevé par rapport aux autres montants depansés observés dans cette zone. Prière de corriger ou de confirmer avec le QG. </w:t>
        <w:br/>
        <w:t xml:space="preserve">- Attention ! Le montant (7000 Fcfa) dépensé ou reçu en cadeau pour les cartes prépayées, les transferts de crédit et les abonnements de  abdoulaye fayinke est relativement élevé par rapport aux autres montants depansés observés dans cette zone. Prière de corriger ou de confirmer avec le QG. </w:t>
        <w:br/>
        <w:t>- Incohérence!! Le nombre d'année (9999) que coumba ba a vécu dans la localité est superieur à son âge (17) ou ne sait pas. Prière de corriger.</w:t>
        <w:br/>
        <w:t>- La raison principale pour laquelle que aissatou diallo est venu vivre dans cette localité est maladie et semble exister dans les modalités, prière de prendre attache avec le QG pour plus d'explication afin de la classer bien.</w:t>
      </w:r>
    </w:p>
    <w:p>
      <w:r>
        <w:rPr>
          <w:b/>
          <w:color w:val="4672C4"/>
          <w:sz w:val="22"/>
        </w:rPr>
        <w:t>&gt;&gt; Section2 - Education</w:t>
      </w:r>
    </w:p>
    <w:p>
      <w:pPr>
        <w:ind w:left="283"/>
      </w:pPr>
      <w:r>
        <w:rPr>
          <w:sz w:val="20"/>
        </w:rPr>
        <w:t xml:space="preserve">- La raison principale que abdoulaye fayinke n'a pas été à l'école entre 2024/2025 est vieux et semble exister dans les modalités, prière de prendre attache avec le QG pour plus d'explication afin de la classer bien. </w:t>
        <w:br/>
        <w:t xml:space="preserve">- Peu probable! aissatou diallo  n'arrive pas  à comprendre un petit texte lu dans une langue locale (s02q03). Veuillez corriger ou donner des explications au QG. La raison principale que aissatou diallo n'a pas été à l'école entre 2024/2025 est elle travaille et semble exister dans les modalités, prière de prendre attache avec le QG pour plus d'explication afin de la classer bien. </w:t>
        <w:br/>
        <w:t xml:space="preserve">- Peu probable! aminata diallo  n'arrive pas  à comprendre un petit texte lu dans une langue locale (s02q03). Veuillez corriger ou donner des explications au QG. La raison principale que aminata diallo n'a pas été à l'école entre 2024/2025 est elle travaille et semble exister dans les modalités, prière de prendre attache avec le QG pour plus d'explication afin de la classer bien. </w:t>
        <w:br/>
        <w:t xml:space="preserve">- Peu probable! awa cisse  n'arrive pas  à comprendre un petit texte lu dans une langue locale (s02q03). Veuillez corriger ou donner des explications au QG. Peu probable! awa cisse  ne sait ni lire, ni écrire, ni comprendre dans aucune des langues  (s02q01,s02q02,s02q03). Veuillez corriger ou donner des explications au QG. </w:t>
        <w:br/>
        <w:t xml:space="preserve">- Peu probable! boubacar fayinke  n'arrive pas  à comprendre un petit texte lu dans une langue locale (s02q03). Veuillez corriger ou donner des explications au QG. Dans les milieux urbains c'est peu probable de voir une école dont les élèves ou étudiants ne dépensent pas en frais d'uniformes, prière de verifier pour boubacar fayinke et corriger ou confirmer avec le QG. </w:t>
        <w:br/>
        <w:t xml:space="preserve">- Peu probable! coumba ba  n'arrive pas  à comprendre un petit texte lu dans une langue locale (s02q03). Veuillez corriger ou donner des explications au QG. </w:t>
        <w:br/>
        <w:t xml:space="preserve">- Peu probable! mamadou balde  n'arrive pas  à comprendre un petit texte lu dans une langue locale (s02q03). Veuillez corriger ou donner des explications au QG. </w:t>
        <w:br/>
        <w:t>- Peu probable! moussa ba  n'arrive pas  à comprendre un petit texte lu dans une langue locale (s02q03). Veuillez corriger ou donner des explications au QG. La raison principale que moussa ba n'a pas été à l'école entre 2024/2025 est il travaille et semble exister dans les modalités, prière de prendre attache avec le QG pour plus d'explication afin de la classer bien.</w:t>
      </w:r>
    </w:p>
    <w:p>
      <w:r>
        <w:rPr>
          <w:b/>
          <w:color w:val="4672C4"/>
          <w:sz w:val="22"/>
        </w:rPr>
        <w:t>&gt;&gt; Section3 - Sante</w:t>
      </w:r>
    </w:p>
    <w:p>
      <w:pPr>
        <w:ind w:left="283"/>
      </w:pPr>
      <w:r>
        <w:rPr>
          <w:sz w:val="20"/>
        </w:rPr>
        <w:t xml:space="preserve">- Le montant(0 FCFA) des dépenses pour chaque visite prénatale de awa cisse semble faible (voir nul) ou élevé, prière de corriger. </w:t>
        <w:br/>
        <w:t xml:space="preserve">- Le principal problème de santé que aissatou diallo a eu est probleme rabe et semble exister dans les modalités, prière de prendre attache avec le QG pour plus d'explication afin de la classer bien. La raison principale que aissatou diallo n'as pas consulté est preference pour un guerisseur traditionnel et semble exister dans les modalités, prière de prendre attache avec le QG pour plus d'explication afin de la classer bien. </w:t>
        <w:br/>
        <w:t>- Le principal problème de santé que aminata diallo a eu est maux de dent et semble exister dans les modalités, prière de prendre attache avec le QG pour plus d'explication afin de la classer bien.</w:t>
      </w:r>
    </w:p>
    <w:p>
      <w:r>
        <w:rPr>
          <w:b/>
          <w:color w:val="4672C4"/>
          <w:sz w:val="22"/>
        </w:rPr>
        <w:t>&gt;&gt; Section4a - Emploi</w:t>
      </w:r>
    </w:p>
    <w:p>
      <w:pPr>
        <w:ind w:left="283"/>
      </w:pPr>
      <w:r>
        <w:rPr>
          <w:sz w:val="20"/>
        </w:rPr>
        <w:t xml:space="preserve">- La raison pourquoi abdoulaye fayinke n'a pas travaillé au cours des 7 derniers jours est maladie et semble avoir un emploi ou exister dans les modalités, prière de de bien regarder l'emploi abdoulaye fayinke  ou de prendre attache avec le QG pour plus d'explication afin de la classer bien.  La  raison principale que abdoulaye fayinke n'a pas cherché du travail au cours des 30 derniers jours est il possede deja un emploi et semble exister dans les modalités, prière de prendre attache avec le QG pour plus d'explication afin de la classer bien. </w:t>
        <w:br/>
        <w:t xml:space="preserve">- Avertissement! Généralement les jeunes hommes (10 à 25ans) font des travaux ménager soit apprendre les enfants à reviser leurs léçons ou d'autres cours, mamadou balde n'a consacré aucune heure pour les travaux cités en s04q01, s04q02, s04q03, s04q04, s04q05, s04q06, s04q07 et s04q08.Prière de regarder pour corriger ou confirmer avec le QG. </w:t>
        <w:br/>
        <w:t>- Avertissement! aissatou diallo n'a consacré aucune heure pour aucun des travaux du ménage, prière de regarder les réponses prises dans les questions (s04q01 s04q02 s04q03 s04q04 s04q05 s04q06 s04q07 s04q08).</w:t>
      </w:r>
    </w:p>
    <w:p>
      <w:r>
        <w:rPr>
          <w:b/>
          <w:color w:val="4672C4"/>
          <w:sz w:val="22"/>
        </w:rPr>
        <w:t>&gt;&gt; Section4b - Emploi - Activite principale</w:t>
      </w:r>
    </w:p>
    <w:p>
      <w:pPr>
        <w:ind w:left="283"/>
      </w:pPr>
      <w:r>
        <w:rPr>
          <w:sz w:val="20"/>
        </w:rPr>
        <w:t xml:space="preserve">- || </w:t>
        <w:br/>
        <w:t xml:space="preserve">- Avertissement!!! aminata diallo est un Techniciens et assistants pharmaciens et préparateurs en pharmacie qui travaille dans Etat/Collectivités locales et a declaré comme catégorie socioprofessionnelle Stagiaire ou  Apprenti non rénuméré , prière de vérifier cette information de catégorie socioprofessionnelle auprès de l'enquêté (e) ou confirmer avec le QG. </w:t>
        <w:br/>
        <w:t xml:space="preserve">- Nombre de mois exercé par aissatou diallo dans l'emploi au cours des 12 derniers mois semble faible, veuillez corriger s'il vous plait ou comfirmer avec le QG. Avertissement!!! aissatou diallo enquêté dans l'emploi principale n'a pas declaré son salaire prière de fournir plus d'effort pour lui demander son salire, vous pouvez utiliser des stratégies pour faire une estimation ou demander des conseils au QG. Avertissement!!! aissatou diallo enquêté dans l'emploi principale n'a pas declaré son revenu prière de fournir plus d'effort pour lui demander son revenu, vous pouvez utiliser des stratégies pour faire une estimation ou demander des conseils au QG. </w:t>
        <w:br/>
        <w:t>- Prière de changer la branche d'activité de abdoulaye fayinke, les agriculteurs dont leurs cultures est principalement destiné à la consommation du ménage sont des (Agriculteurs, subsistances) et ceux qui le font avec l'élevage sont des (Agriculteurs et eleveurs, subsistances)</w:t>
      </w:r>
    </w:p>
    <w:p>
      <w:r>
        <w:rPr>
          <w:b/>
          <w:color w:val="4672C4"/>
          <w:sz w:val="22"/>
        </w:rPr>
        <w:t>&gt;&gt; Section4c - Emploi - Activite secondaire</w:t>
      </w:r>
    </w:p>
    <w:p>
      <w:pPr>
        <w:ind w:left="283"/>
      </w:pPr>
      <w:r>
        <w:rPr>
          <w:sz w:val="20"/>
        </w:rPr>
        <w:t xml:space="preserve">- Avertissement!!! abdoulaye fayinke enquêté dans l'emploi principale n'a pas declaré son revenu prière de fournir plus d'effort pour lui demander son revenu, vous pouvez utiliser des stratégies pour faire une estimation ou demander des conseils au QG. Avertissement!!! les informations de abdoulaye fayinke sur le nombre de mois, jours ou heures de son emploi secondaire sont superieur a celles de son emploi principal , veuillez corriger ou confirmer aupres du QG. </w:t>
        <w:br/>
        <w:t>- Prière de changer la branche d'activité de moussa ba, les agriculteurs dont leurs cultures est principalement destiné à la consommation du ménage sont des (Agriculteurs, subsistances) et ceux qui le font avec l'élevage sont des (Agriculteurs et eleveurs, subsistances). Avertissement!!! moussa ba enquêté dans l'emploi principale n'a pas declaré son revenu prière de fournir plus d'effort pour lui demander son revenu, vous pouvez utiliser des stratégies pour faire une estimation ou demander des conseils au QG. Avertissement!!! les informations de moussa ba sur le nombre de mois, jours ou heures de son emploi secondaire sont superieur a celles de son emploi principal , veuillez corriger ou confirmer aupres du QG.</w:t>
      </w:r>
    </w:p>
    <w:p>
      <w:r>
        <w:rPr>
          <w:b/>
          <w:color w:val="4672C4"/>
          <w:sz w:val="22"/>
        </w:rPr>
        <w:t>&gt;&gt; Section6 - Epargne et credit</w:t>
      </w:r>
    </w:p>
    <w:p>
      <w:pPr>
        <w:ind w:left="283"/>
      </w:pPr>
      <w:r>
        <w:rPr>
          <w:sz w:val="20"/>
        </w:rPr>
        <w:t>- Avertissement!!! aminata diallo est un Techniciens et assistants pharmaciens et préparateurs en pharmacie qui travaille dans Etat/Collectivités locales et est un Stagiaire ou  Apprenti non rénuméré mais dit n'avoir pas de compte dans une banque classique, prière de vérifier auprès de l'enquêté (e) ou confirmer avec le QG.</w:t>
      </w:r>
    </w:p>
    <w:p>
      <w:r>
        <w:rPr>
          <w:b/>
          <w:color w:val="4672C4"/>
          <w:sz w:val="22"/>
        </w:rPr>
        <w:t>&gt;&gt; Section7b - Consommation alimentaire - 7 jours</w:t>
      </w:r>
    </w:p>
    <w:p>
      <w:pPr>
        <w:ind w:left="283"/>
      </w:pPr>
      <w:r>
        <w:rPr>
          <w:sz w:val="20"/>
        </w:rPr>
        <w:t>- Avertissement!!! Le ménage a consommé 35 Sachets Petit de Sucre en poudre , cette quantité semble anormale pour une consommation des 7 derniers jours.Prière de corriger ou de confirmer avec le QG. Incohérence!! Dans ce ménage, chaque individus consomme par jour 6.34375 Kg  de cereale; Prière de revoir les quantités prises de ces produits. Le prix d'achat unitaire (350 Fcfa) de Riz importé parfumé en Sac (50 Kg) de taille taille unique est très faible, prière de regarder les reponses prises dans les questions s07bq07a s07bq07b s07bq07c s07bq08 pour mieux corriger. Le prix d'achat unitaire (4.761905 Fcfa) de Thé en sachet en Sachets de taille Petit  est invraisemblable, prière de regarder les reponses prises dans les questions s07bq07a s07bq07b s07bq07c s07bq08 pour mieux corriger. Avertissement!! le prix unitaire (4.761905 Fcfa) de Thé en sachet (unité: Sachets) de taille Petit est très faible ou élevé. Prière de corriger ou de confirmer avec le QG. Attention ! Le prix unitaire d'achat (4.761905 Fcfa) de Thé en sachet en Sachets (Petit) est relativement faible par rapport aux autres prix observés dans cette zone. Prière de corriger ou de confirmer avec le QG.</w:t>
      </w:r>
    </w:p>
    <w:p>
      <w:r>
        <w:rPr>
          <w:b/>
          <w:color w:val="4672C4"/>
          <w:sz w:val="22"/>
        </w:rPr>
        <w:t>&gt;&gt; Section9b - Depenses non-alimentaires - 7 jours</w:t>
      </w:r>
    </w:p>
    <w:p>
      <w:pPr>
        <w:ind w:left="283"/>
      </w:pPr>
      <w:r>
        <w:rPr>
          <w:sz w:val="20"/>
        </w:rPr>
        <w:t>- Il est difficile d'avoir un ménage qui n'a effectué aucune des dépenses mentionnées au cours de 7 derniers jours, prière de revoir la section 9B pour ce ménage.</w:t>
      </w:r>
    </w:p>
    <w:p>
      <w:r>
        <w:rPr>
          <w:b/>
          <w:color w:val="4672C4"/>
          <w:sz w:val="22"/>
        </w:rPr>
        <w:t>&gt;&gt; Section10b - caracteristiques entreprise non agricole</w:t>
      </w:r>
    </w:p>
    <w:p>
      <w:pPr>
        <w:ind w:left="283"/>
      </w:pPr>
      <w:r>
        <w:rPr>
          <w:sz w:val="20"/>
        </w:rPr>
        <w:t xml:space="preserve">- L'entreprise vendeuse de produits alimentaires existe dit n'avoir pas fait la revente de marchandises achetées et revendues en état, aussi le montant obtenus sur la vente de produits transformés par l'entreprise  n'a reçu aucune somme sur les reventes (s10q46=0 &amp; s10q48=0 &amp; s10q50=0); alors s'agit-il de quelle entreprise ? </w:t>
        <w:br/>
        <w:t>- Le montant dépensé de l'entreprise tailleur(confection d’habits) en achat de matières premières pour les produits vendus au cours des 30 derniers jours ou durant le dernier mois où l'entreprise a fonctionné ne peut pas être supéreur aux montants obtenus sur la vente de produits transformés par l'entreprise au cours de cette même période où l'entreprise a fonctionné (s10q49 &gt; s10q48), prière de corriger. L'entreprise tailleur(confection d’habits) a depensé en achat de matières premières pour les produits vendus (s10q49 different de 0) mais dit n'avoir réçu aucune somme sur la vente de produits transformés (s10q48 est égal à 0), prière de fournir de l'effort pour estimer le montant obtenu sur la vente vente de produits transformés.</w:t>
      </w:r>
    </w:p>
    <w:p>
      <w:r>
        <w:rPr>
          <w:b/>
          <w:color w:val="4672C4"/>
          <w:sz w:val="22"/>
        </w:rPr>
        <w:t>&gt;&gt; Section11 - Caracteristiques logement</w:t>
      </w:r>
    </w:p>
    <w:p>
      <w:pPr>
        <w:ind w:left="283"/>
      </w:pPr>
      <w:r>
        <w:rPr>
          <w:sz w:val="20"/>
        </w:rPr>
        <w:t>- Le moyen que le ménage utilise pour se débarrasser des excréments hors de la concession est enterre et creuse un autre et semble exister dans les modalités, prière de prendre attache avec le QG pour plus d'explication afin de la classer bien.</w:t>
      </w:r>
    </w:p>
    <w:p>
      <w:r>
        <w:rPr>
          <w:b/>
          <w:color w:val="4672C4"/>
          <w:sz w:val="22"/>
        </w:rPr>
        <w:t>&gt;&gt; Section13a - Transferts recus</w:t>
      </w:r>
    </w:p>
    <w:p>
      <w:pPr>
        <w:ind w:left="283"/>
      </w:pPr>
      <w:r>
        <w:rPr>
          <w:sz w:val="20"/>
        </w:rPr>
        <w:t>- L'enquêteur prière de fournir d'effort pour avoir le niveau d'étude et l'âge de celui qui a envoyé/donné de l'argent dans la section 13a (Transfert reçu). L'âge de celui qui a envoyé/donné de l'argent dans la section 13a (Transfert reçu) semble  élévé, prière de corriger ou confirmer ave le QG.</w:t>
      </w:r>
    </w:p>
    <w:p>
      <w:r>
        <w:rPr>
          <w:b/>
          <w:color w:val="4672C4"/>
          <w:sz w:val="22"/>
        </w:rPr>
        <w:t>&gt;&gt; Section16a - Champs et parcelles</w:t>
      </w:r>
    </w:p>
    <w:p>
      <w:pPr>
        <w:ind w:left="283"/>
      </w:pPr>
      <w:r>
        <w:rPr>
          <w:sz w:val="20"/>
        </w:rPr>
        <w:t xml:space="preserve">- Avertissement!! Le champs a comme nom (champ 1) qui ne semble pas être un bon nom ou contient des lettres, prière de mettre le vrai nom du champs. La quantité d'utilisation de NPK dans la parcelle parcelle maïs est de 200 Kilogramme et semble élevé, prière de corriger. Le salaire total payé de toutes catégories confondues par le ménage abdoulaye fayinke pour la main-d'oeuvre non-familiale sur la parcelle parcelle maïs au cours de la campagne pour la période de préparation du sol (labour) et des semis est de 0 qui semble élevé ou faible. Merci de corriger. Le salaire total payé de toutes catégories confondues par le ménage abdoulaye fayinke pour la main-d'oeuvre non-familiale sur la parcelle parcelle maïs au cours de la campagne pour la période d'entretien du sol (sarclage, etc.) est de 0 qui semble élevé ou faible. Merci de corriger. Le document légal (titre, acte, certificat etc. ) qui affirme votre possession de la parcelle parcelle maïs est  et semble exister dans les modalités, prière de prendre attache avec le QG pour plus d'explication afin de la classer bien. </w:t>
        <w:br/>
        <w:t>- Avertissement!! Le champs a comme nom (champ 1) qui ne semble pas être un bon nom ou contient des lettres, prière de mettre le vrai nom du champs. Le salaire total payé de toutes catégories confondues par le ménage abdoulaye fayinke pour la main-d'oeuvre non-familiale sur la parcelle parcelle arachide au cours de la campagne pour la période de préparation du sol (labour) et des semis est de 0 qui semble élevé ou faible. Merci de corriger. Le salaire total payé de toutes catégories confondues par le ménage abdoulaye fayinke pour la main-d'oeuvre non-familiale sur la parcelle parcelle arachide au cours de la campagne pour la période d'entretien du sol (sarclage, etc.) est de 0 qui semble élevé ou faible. Merci de corriger.</w:t>
      </w:r>
    </w:p>
    <w:p>
      <w:r>
        <w:rPr>
          <w:b/>
          <w:color w:val="4672C4"/>
          <w:sz w:val="22"/>
        </w:rPr>
        <w:t>&gt;&gt; Section17 - Elevage</w:t>
      </w:r>
    </w:p>
    <w:p>
      <w:pPr>
        <w:ind w:left="283"/>
      </w:pPr>
      <w:r>
        <w:rPr>
          <w:sz w:val="20"/>
        </w:rPr>
        <w:t>- Avertissement!! Le montant dépensé (400) est trop faible  pour le soins au cours des 12 derniers mois. Merci de confirmer ces informations auprès du QG ou d'apporter les corrections nécessaires.</w:t>
      </w:r>
    </w:p>
    <w:p>
      <w:r>
        <w:rPr>
          <w:b/>
          <w:color w:val="4672C4"/>
          <w:sz w:val="22"/>
        </w:rPr>
        <w:t>&gt;&gt; Section19 - Equipements agricoles</w:t>
      </w:r>
    </w:p>
    <w:p>
      <w:pPr>
        <w:ind w:left="283"/>
      </w:pPr>
      <w:r>
        <w:rPr>
          <w:sz w:val="20"/>
        </w:rPr>
        <w:t xml:space="preserve">- Attention ! Hache/pioche a été achété à 10000 Fcfa est relativement élevé par rapport aux autres prix d'achat observés dans cette zone. Prière de corriger ou de confirmer avec le QG. Attention ! Hache/pioche a été revendu à 10000 Fcfa qui est relativement élevé par rapport aux autres prix de revente observés dans cette zone. Prière de corriger ou de confirmer avec le QG. </w:t>
        <w:br/>
        <w:t xml:space="preserve">- Attention ! Machette a été revendu à 6000 Fcfa qui est relativement élevé par rapport aux autres prix de revente observés dans cette zone. Prière de corriger ou de confirmer avec le QG. </w:t>
        <w:br/>
        <w:t xml:space="preserve">- Attention ! Semoir a été achété à 250000 Fcfa est relativement élevé par rapport aux autres prix d'achat observés dans cette zone. Prière de corriger ou de confirmer avec le QG. Attention ! Semoir a été revendu à 250000 Fcfa qui est relativement élevé par rapport aux autres prix de revente observés dans cette zone. Prière de corriger ou de confirmer avec le QG. </w:t>
        <w:br/>
        <w:t xml:space="preserve">- Avertissement!! Le prix d'achat (350000 FCFA) de Animaux de labour est inférieur aux prix de revente (450000 FCFA), prière de verifier et corriger ou confirmer l'information avec le QG. Attention ! Animaux de labour a été achété à 350000 Fcfa est relativement élevé par rapport aux autres prix d'achat observés dans cette zone. Prière de corriger ou de confirmer avec le QG. </w:t>
        <w:br/>
        <w:t>- Avertissement!! Le prix d'achat (9999 FCFA) de Houe asine est inférieur aux prix de revente (50000 FCFA), prière de verifier et corriger ou confirmer l'information avec le QG.</w:t>
      </w:r>
    </w:p>
    <w:p>
      <w:r>
        <w:t>________________________________________________________________________________</w:t>
      </w:r>
    </w:p>
    <w:p>
      <w:pPr>
        <w:pStyle w:val="Heading2"/>
      </w:pPr>
      <w:r>
        <w:t>Menage 9</w:t>
      </w:r>
    </w:p>
    <w:tbl>
      <w:tblPr>
        <w:tblStyle w:val="TableGrid"/>
        <w:tblW w:type="auto" w:w="0"/>
        <w:tblLook w:firstColumn="1" w:firstRow="1" w:lastColumn="0" w:lastRow="0" w:noHBand="0" w:noVBand="1" w:val="04A0"/>
      </w:tblPr>
      <w:tblGrid>
        <w:gridCol w:w="1662"/>
        <w:gridCol w:w="1662"/>
        <w:gridCol w:w="1662"/>
        <w:gridCol w:w="1662"/>
        <w:gridCol w:w="1662"/>
        <w:gridCol w:w="1662"/>
      </w:tblGrid>
      <w:tr>
        <w:tc>
          <w:tcPr>
            <w:tcW w:type="dxa" w:w="1662"/>
            <w:shd w:fill="5B9BD5"/>
          </w:tcPr>
          <w:p>
            <w:r>
              <w:rPr>
                <w:b/>
                <w:color w:val="FFFFFF"/>
                <w:sz w:val="16"/>
              </w:rPr>
              <w:t>Interview Key</w:t>
            </w:r>
          </w:p>
        </w:tc>
        <w:tc>
          <w:tcPr>
            <w:tcW w:type="dxa" w:w="1662"/>
            <w:shd w:fill="5B9BD5"/>
          </w:tcPr>
          <w:p>
            <w:r>
              <w:rPr>
                <w:b/>
                <w:color w:val="FFFFFF"/>
                <w:sz w:val="16"/>
              </w:rPr>
              <w:t>Interview ID</w:t>
            </w:r>
          </w:p>
        </w:tc>
        <w:tc>
          <w:tcPr>
            <w:tcW w:type="dxa" w:w="1662"/>
            <w:shd w:fill="5B9BD5"/>
          </w:tcPr>
          <w:p>
            <w:r>
              <w:rPr>
                <w:b/>
                <w:color w:val="FFFFFF"/>
                <w:sz w:val="16"/>
              </w:rPr>
              <w:t>ID Agent</w:t>
            </w:r>
          </w:p>
        </w:tc>
        <w:tc>
          <w:tcPr>
            <w:tcW w:type="dxa" w:w="1662"/>
            <w:shd w:fill="5B9BD5"/>
          </w:tcPr>
          <w:p>
            <w:r>
              <w:rPr>
                <w:b/>
                <w:color w:val="FFFFFF"/>
                <w:sz w:val="16"/>
              </w:rPr>
              <w:t>ID Equipe</w:t>
            </w:r>
          </w:p>
        </w:tc>
        <w:tc>
          <w:tcPr>
            <w:tcW w:type="dxa" w:w="1662"/>
            <w:shd w:fill="5B9BD5"/>
          </w:tcPr>
          <w:p>
            <w:r>
              <w:rPr>
                <w:b/>
                <w:color w:val="FFFFFF"/>
                <w:sz w:val="16"/>
              </w:rPr>
              <w:t>Agent</w:t>
            </w:r>
          </w:p>
        </w:tc>
        <w:tc>
          <w:tcPr>
            <w:tcW w:type="dxa" w:w="1662"/>
            <w:shd w:fill="5B9BD5"/>
          </w:tcPr>
          <w:p>
            <w:r>
              <w:rPr>
                <w:b/>
                <w:color w:val="FFFFFF"/>
                <w:sz w:val="16"/>
              </w:rPr>
              <w:t>Chef d'equipe</w:t>
            </w:r>
          </w:p>
        </w:tc>
      </w:tr>
      <w:tr>
        <w:tc>
          <w:tcPr>
            <w:tcW w:type="dxa" w:w="1662"/>
          </w:tcPr>
          <w:p>
            <w:r>
              <w:rPr>
                <w:sz w:val="14"/>
              </w:rPr>
              <w:t>59-46-88-77</w:t>
            </w:r>
          </w:p>
        </w:tc>
        <w:tc>
          <w:tcPr>
            <w:tcW w:type="dxa" w:w="1662"/>
          </w:tcPr>
          <w:p>
            <w:r>
              <w:rPr>
                <w:sz w:val="14"/>
              </w:rPr>
              <w:t>c093502d9403404d82a9310f75609d48</w:t>
            </w:r>
          </w:p>
        </w:tc>
        <w:tc>
          <w:tcPr>
            <w:tcW w:type="dxa" w:w="1662"/>
          </w:tcPr>
          <w:p>
            <w:r>
              <w:rPr>
                <w:sz w:val="14"/>
              </w:rPr>
              <w:t>EQ34_enq1</w:t>
            </w:r>
          </w:p>
        </w:tc>
        <w:tc>
          <w:tcPr>
            <w:tcW w:type="dxa" w:w="1662"/>
          </w:tcPr>
          <w:p>
            <w:r>
              <w:rPr>
                <w:sz w:val="14"/>
              </w:rPr>
              <w:t>Equipe34</w:t>
            </w:r>
          </w:p>
        </w:tc>
        <w:tc>
          <w:tcPr>
            <w:tcW w:type="dxa" w:w="1662"/>
          </w:tcPr>
          <w:p>
            <w:r>
              <w:rPr>
                <w:sz w:val="14"/>
              </w:rPr>
              <w:t>Victor SAMBOU</w:t>
            </w:r>
          </w:p>
        </w:tc>
        <w:tc>
          <w:tcPr>
            <w:tcW w:type="dxa" w:w="1662"/>
          </w:tcPr>
          <w:p>
            <w:r>
              <w:rPr>
                <w:sz w:val="14"/>
              </w:rPr>
              <w:t>Rokhaya NGOM</w:t>
            </w:r>
          </w:p>
        </w:tc>
      </w:tr>
    </w:tbl>
    <w:p/>
    <w:tbl>
      <w:tblPr>
        <w:tblStyle w:val="TableGrid"/>
        <w:tblW w:type="auto" w:w="0"/>
        <w:tblLook w:firstColumn="1" w:firstRow="1" w:lastColumn="0" w:lastRow="0" w:noHBand="0" w:noVBand="1" w:val="04A0"/>
      </w:tblPr>
      <w:tblGrid>
        <w:gridCol w:w="3324"/>
        <w:gridCol w:w="3324"/>
        <w:gridCol w:w="3324"/>
      </w:tblGrid>
      <w:tr>
        <w:tc>
          <w:tcPr>
            <w:tcW w:type="dxa" w:w="3324"/>
            <w:shd w:fill="70AD47"/>
          </w:tcPr>
          <w:p>
            <w:r>
              <w:rPr>
                <w:b/>
                <w:color w:val="FFFFFF"/>
                <w:sz w:val="18"/>
              </w:rPr>
              <w:t>Chef de Menage</w:t>
            </w:r>
          </w:p>
        </w:tc>
        <w:tc>
          <w:tcPr>
            <w:tcW w:type="dxa" w:w="3324"/>
            <w:shd w:fill="70AD47"/>
          </w:tcPr>
          <w:p>
            <w:r>
              <w:rPr>
                <w:b/>
                <w:color w:val="FFFFFF"/>
                <w:sz w:val="18"/>
              </w:rPr>
              <w:t>Quartier/Village (s00q05)</w:t>
            </w:r>
          </w:p>
        </w:tc>
        <w:tc>
          <w:tcPr>
            <w:tcW w:type="dxa" w:w="3324"/>
            <w:shd w:fill="70AD47"/>
          </w:tcPr>
          <w:p>
            <w:r>
              <w:rPr>
                <w:b/>
                <w:color w:val="FFFFFF"/>
                <w:sz w:val="18"/>
              </w:rPr>
              <w:t>Localisation GPS</w:t>
            </w:r>
          </w:p>
        </w:tc>
      </w:tr>
      <w:tr>
        <w:tc>
          <w:tcPr>
            <w:tcW w:type="dxa" w:w="3324"/>
          </w:tcPr>
          <w:p>
            <w:r>
              <w:rPr>
                <w:sz w:val="18"/>
              </w:rPr>
              <w:t>MAMADOU SELOU DIALLO</w:t>
            </w:r>
          </w:p>
        </w:tc>
        <w:tc>
          <w:tcPr>
            <w:tcW w:type="dxa" w:w="3324"/>
          </w:tcPr>
          <w:p>
            <w:r>
              <w:rPr>
                <w:sz w:val="18"/>
              </w:rPr>
              <w:t>N/A</w:t>
            </w:r>
          </w:p>
        </w:tc>
        <w:tc>
          <w:tcPr>
            <w:tcW w:type="dxa" w:w="3324"/>
          </w:tcPr>
          <w:p>
            <w:r/>
            <w:hyperlink r:id="rId13">
              <w:r>
                <w:rPr>
                  <w:color w:val="0563C1"/>
                  <w:u w:val="single"/>
                </w:rPr>
                <w:t>BOUNDOU MBALLO</w:t>
              </w:r>
            </w:hyperlink>
          </w:p>
        </w:tc>
      </w:tr>
    </w:tbl>
    <w:p/>
    <w:p>
      <w:r>
        <w:rPr>
          <w:b/>
          <w:color w:val="4672C4"/>
          <w:sz w:val="22"/>
        </w:rPr>
        <w:t>&gt;&gt; Section0 - Identification et renseignements de controle</w:t>
      </w:r>
    </w:p>
    <w:p>
      <w:pPr>
        <w:ind w:left="283"/>
      </w:pPr>
      <w:r>
        <w:rPr>
          <w:sz w:val="20"/>
        </w:rPr>
        <w:t>- Le questionnaire semble ne pas être complètement fini mais le questionnaire est en statut complet, prière de compléter le questionnaire.</w:t>
      </w:r>
    </w:p>
    <w:p>
      <w:r>
        <w:rPr>
          <w:b/>
          <w:color w:val="4672C4"/>
          <w:sz w:val="22"/>
        </w:rPr>
        <w:t>&gt;&gt; Section1 - Caracteristiques des membres</w:t>
      </w:r>
    </w:p>
    <w:p>
      <w:pPr>
        <w:ind w:left="283"/>
      </w:pPr>
      <w:r>
        <w:rPr>
          <w:sz w:val="20"/>
        </w:rPr>
        <w:t>- La catégorie socioprofessionnelle de la mère biologique de  MAMADOU SELLOU DIALLO n'est pas coherente avec les réponses des questions s01q35 et s01q36, prière de corriger ou de confirmer cette informations avec le QG. Incohérence!! Le nombre d'année (9999) que MAMADOU SELLOU DIALLO a vécu dans la localité est superieur à son âge (83) ou ne sait pas. Prière de corriger.</w:t>
      </w:r>
    </w:p>
    <w:p>
      <w:r>
        <w:rPr>
          <w:b/>
          <w:color w:val="4672C4"/>
          <w:sz w:val="22"/>
        </w:rPr>
        <w:t>&gt;&gt; Section2 - Education</w:t>
      </w:r>
    </w:p>
    <w:p>
      <w:pPr>
        <w:ind w:left="283"/>
      </w:pPr>
      <w:r>
        <w:rPr>
          <w:sz w:val="20"/>
        </w:rPr>
        <w:t xml:space="preserve">- Peu probable! ADAMA DIALLO  n'arrive pas  à comprendre un petit texte lu dans une langue locale (s02q03). Veuillez corriger ou donner des explications au QG. Dans les milieux urbains c'est peu probable de voir une école dont les élèves ou étudiants ne dépensent pas en frais d'uniformes, prière de verifier pour ADAMA DIALLO et corriger ou confirmer avec le QG. </w:t>
        <w:br/>
        <w:t>- Peu probable! MAMADOU SELLOU DIALLO  n'arrive pas  à comprendre un petit texte lu dans une langue locale (s02q03). Veuillez corriger ou donner des explications au QG. La raison principale que MAMADOU SELLOU DIALLO n'a pas fait des études dans une école formelle est trop age et semble exister dans les modalités, prière de prendre attache avec le QG pour plus d'explication afin de la classer bien.</w:t>
      </w:r>
    </w:p>
    <w:p>
      <w:r>
        <w:rPr>
          <w:b/>
          <w:color w:val="4672C4"/>
          <w:sz w:val="22"/>
        </w:rPr>
        <w:t>&gt;&gt; Section4b - Emploi - Activite principale</w:t>
      </w:r>
    </w:p>
    <w:p>
      <w:pPr>
        <w:ind w:left="283"/>
      </w:pPr>
      <w:r>
        <w:rPr>
          <w:sz w:val="20"/>
        </w:rPr>
        <w:t>- ||</w:t>
      </w:r>
    </w:p>
    <w:p>
      <w:r>
        <w:rPr>
          <w:b/>
          <w:color w:val="4672C4"/>
          <w:sz w:val="22"/>
        </w:rPr>
        <w:t>&gt;&gt; Section7b - Consommation alimentaire - 7 jours</w:t>
      </w:r>
    </w:p>
    <w:p>
      <w:pPr>
        <w:ind w:left="283"/>
      </w:pPr>
      <w:r>
        <w:rPr>
          <w:sz w:val="20"/>
        </w:rPr>
        <w:t>- Avertissement!! le prix unitaire (100 Fcfa) de Thé en sachet (unité: Sachets) de taille Petit est très faible ou élevé. Prière de corriger ou de confirmer avec le QG.</w:t>
      </w:r>
    </w:p>
    <w:p>
      <w:r>
        <w:rPr>
          <w:b/>
          <w:color w:val="4672C4"/>
          <w:sz w:val="22"/>
        </w:rPr>
        <w:t>&gt;&gt; Section9b - Depenses non-alimentaires - 7 jours</w:t>
      </w:r>
    </w:p>
    <w:p>
      <w:pPr>
        <w:ind w:left="283"/>
      </w:pPr>
      <w:r>
        <w:rPr>
          <w:sz w:val="20"/>
        </w:rPr>
        <w:t>- Il est difficile d'avoir un ménage qui n'a effectué aucune des dépenses mentionnées au cours de 7 derniers jours, prière de revoir la section 9B pour ce ménage.</w:t>
      </w:r>
    </w:p>
    <w:p>
      <w:r>
        <w:rPr>
          <w:b/>
          <w:color w:val="4672C4"/>
          <w:sz w:val="22"/>
        </w:rPr>
        <w:t>&gt;&gt; Section9c - Depenses non-alimentaires - 30 jours</w:t>
      </w:r>
    </w:p>
    <w:p>
      <w:pPr>
        <w:ind w:left="283"/>
      </w:pPr>
      <w:r>
        <w:rPr>
          <w:sz w:val="20"/>
        </w:rPr>
        <w:t>- La dernière fois que vous avez acheté Bois de chauffe ramassé/coupé (estimer la valeur) est autocosommation et semble exister dans les modalités, prière de prendre attache avec le QG pour plus d'explication afin de la classer bien.</w:t>
      </w:r>
    </w:p>
    <w:p>
      <w:r>
        <w:rPr>
          <w:b/>
          <w:color w:val="4672C4"/>
          <w:sz w:val="22"/>
        </w:rPr>
        <w:t>&gt;&gt; Section9f - Depenses non-alimentaires - 12 mois</w:t>
      </w:r>
    </w:p>
    <w:p>
      <w:pPr>
        <w:ind w:left="283"/>
      </w:pPr>
      <w:r>
        <w:rPr>
          <w:sz w:val="20"/>
        </w:rPr>
        <w:t>- Moins possible d'avoir un ménage qui n'a effectué aucune des dépenses au cours de 12 derniers mois, veuillez revoir la section pour ce ménage.</w:t>
      </w:r>
    </w:p>
    <w:p>
      <w:r>
        <w:rPr>
          <w:b/>
          <w:color w:val="4672C4"/>
          <w:sz w:val="22"/>
        </w:rPr>
        <w:t>&gt;&gt; Section11 - Caracteristiques logement</w:t>
      </w:r>
    </w:p>
    <w:p>
      <w:pPr>
        <w:ind w:left="283"/>
      </w:pPr>
      <w:r>
        <w:rPr>
          <w:sz w:val="20"/>
        </w:rPr>
        <w:t>- Avertissement!! Le temps cela prend au ménage (en minutes) pour s’approvisionner (acheter/ramasser) cette source d’énergie semble élevé ou égal à 0, prière de corriger ou confirmer avec le QG. Avertissement!! Le ménage (vit en milieu urbain) se débarrasse de ses ordures ménagères soit par le Dépotoir sauvage, brûle et enterre, prière de corriger ou confirmer avec le QG. La principale source d'énergie ( Non concerné) pour la cusine semble incoherent, prière de corriger ou confirmer.  En cas de coupure de courant du réseau, la source d’énergie que le ménage utilise est lampe electrique et semble exister dans les modalités, prière de prendre attache avec le QG pour plus d'explication afin de la classer bien.  Le moyen que le ménage utilise pour se débarrasser des excréments hors de la concession est il enterre et creuse un nouveau et semble exister dans les modalités, prière de prendre attache avec le QG pour plus d'explication afin de la classer bien.</w:t>
      </w:r>
    </w:p>
    <w:p>
      <w:r>
        <w:rPr>
          <w:b/>
          <w:color w:val="4672C4"/>
          <w:sz w:val="22"/>
        </w:rPr>
        <w:t>&gt;&gt; Section13a - Transferts recus</w:t>
      </w:r>
    </w:p>
    <w:p>
      <w:pPr>
        <w:ind w:left="283"/>
      </w:pPr>
      <w:r>
        <w:rPr>
          <w:sz w:val="20"/>
        </w:rPr>
        <w:t>- L'enquêteur prière de fournir d'effort pour avoir le niveau d'étude et l'âge de celui qui a envoyé/donné de l'argent dans la section 13a (Transfert reçu). L'âge de celui qui a envoyé/donné de l'argent dans la section 13a (Transfert reçu) semble  élévé, prière de corriger ou confirmer ave le QG.</w:t>
      </w:r>
    </w:p>
    <w:p>
      <w:r>
        <w:rPr>
          <w:b/>
          <w:color w:val="4672C4"/>
          <w:sz w:val="22"/>
        </w:rPr>
        <w:t>&gt;&gt; Section14 - Chocs</w:t>
      </w:r>
    </w:p>
    <w:p>
      <w:pPr>
        <w:ind w:left="283"/>
      </w:pPr>
      <w:r>
        <w:rPr>
          <w:sz w:val="20"/>
        </w:rPr>
        <w:t>- Avertissement!! Le ménage n'a été négativement affecté par aucun des problèmes donnés dans la section 14. Confirmez vous cette information avec le QG?</w:t>
      </w:r>
    </w:p>
    <w:p>
      <w:r>
        <w:rPr>
          <w:b/>
          <w:color w:val="4672C4"/>
          <w:sz w:val="22"/>
        </w:rPr>
        <w:t>&gt;&gt; Section16a - Champs et parcelles</w:t>
      </w:r>
    </w:p>
    <w:p>
      <w:pPr>
        <w:ind w:left="283"/>
      </w:pPr>
      <w:r>
        <w:rPr>
          <w:sz w:val="20"/>
        </w:rPr>
        <w:t>- La section 16 du ménage de 777482390 n'est pas renseigné, prière de renseigner.</w:t>
      </w:r>
    </w:p>
    <w:p>
      <w:r>
        <w:rPr>
          <w:b/>
          <w:color w:val="4672C4"/>
          <w:sz w:val="22"/>
        </w:rPr>
        <w:t>&gt;&gt; Section17 - Elevage</w:t>
      </w:r>
    </w:p>
    <w:p>
      <w:pPr>
        <w:ind w:left="283"/>
      </w:pPr>
      <w:r>
        <w:rPr>
          <w:sz w:val="20"/>
        </w:rPr>
        <w:t>- Avertissement! la valeur de l'achat (6000 Fcfa) d'un Poules / poulets est trop petite ou élevée. Veuillez confirmer ces informations avec le QG ou apporter les corrections nécessaires.</w:t>
      </w:r>
    </w:p>
    <w:p>
      <w:r>
        <w:t>________________________________________________________________________________</w:t>
      </w:r>
    </w:p>
    <w:p>
      <w:pPr>
        <w:pStyle w:val="Heading2"/>
      </w:pPr>
      <w:r>
        <w:t>Menage 10</w:t>
      </w:r>
    </w:p>
    <w:tbl>
      <w:tblPr>
        <w:tblStyle w:val="TableGrid"/>
        <w:tblW w:type="auto" w:w="0"/>
        <w:tblLook w:firstColumn="1" w:firstRow="1" w:lastColumn="0" w:lastRow="0" w:noHBand="0" w:noVBand="1" w:val="04A0"/>
      </w:tblPr>
      <w:tblGrid>
        <w:gridCol w:w="1662"/>
        <w:gridCol w:w="1662"/>
        <w:gridCol w:w="1662"/>
        <w:gridCol w:w="1662"/>
        <w:gridCol w:w="1662"/>
        <w:gridCol w:w="1662"/>
      </w:tblGrid>
      <w:tr>
        <w:tc>
          <w:tcPr>
            <w:tcW w:type="dxa" w:w="1662"/>
            <w:shd w:fill="5B9BD5"/>
          </w:tcPr>
          <w:p>
            <w:r>
              <w:rPr>
                <w:b/>
                <w:color w:val="FFFFFF"/>
                <w:sz w:val="16"/>
              </w:rPr>
              <w:t>Interview Key</w:t>
            </w:r>
          </w:p>
        </w:tc>
        <w:tc>
          <w:tcPr>
            <w:tcW w:type="dxa" w:w="1662"/>
            <w:shd w:fill="5B9BD5"/>
          </w:tcPr>
          <w:p>
            <w:r>
              <w:rPr>
                <w:b/>
                <w:color w:val="FFFFFF"/>
                <w:sz w:val="16"/>
              </w:rPr>
              <w:t>Interview ID</w:t>
            </w:r>
          </w:p>
        </w:tc>
        <w:tc>
          <w:tcPr>
            <w:tcW w:type="dxa" w:w="1662"/>
            <w:shd w:fill="5B9BD5"/>
          </w:tcPr>
          <w:p>
            <w:r>
              <w:rPr>
                <w:b/>
                <w:color w:val="FFFFFF"/>
                <w:sz w:val="16"/>
              </w:rPr>
              <w:t>ID Agent</w:t>
            </w:r>
          </w:p>
        </w:tc>
        <w:tc>
          <w:tcPr>
            <w:tcW w:type="dxa" w:w="1662"/>
            <w:shd w:fill="5B9BD5"/>
          </w:tcPr>
          <w:p>
            <w:r>
              <w:rPr>
                <w:b/>
                <w:color w:val="FFFFFF"/>
                <w:sz w:val="16"/>
              </w:rPr>
              <w:t>ID Equipe</w:t>
            </w:r>
          </w:p>
        </w:tc>
        <w:tc>
          <w:tcPr>
            <w:tcW w:type="dxa" w:w="1662"/>
            <w:shd w:fill="5B9BD5"/>
          </w:tcPr>
          <w:p>
            <w:r>
              <w:rPr>
                <w:b/>
                <w:color w:val="FFFFFF"/>
                <w:sz w:val="16"/>
              </w:rPr>
              <w:t>Agent</w:t>
            </w:r>
          </w:p>
        </w:tc>
        <w:tc>
          <w:tcPr>
            <w:tcW w:type="dxa" w:w="1662"/>
            <w:shd w:fill="5B9BD5"/>
          </w:tcPr>
          <w:p>
            <w:r>
              <w:rPr>
                <w:b/>
                <w:color w:val="FFFFFF"/>
                <w:sz w:val="16"/>
              </w:rPr>
              <w:t>Chef d'equipe</w:t>
            </w:r>
          </w:p>
        </w:tc>
      </w:tr>
      <w:tr>
        <w:tc>
          <w:tcPr>
            <w:tcW w:type="dxa" w:w="1662"/>
          </w:tcPr>
          <w:p>
            <w:r>
              <w:rPr>
                <w:sz w:val="14"/>
              </w:rPr>
              <w:t>01-17-69-45</w:t>
            </w:r>
          </w:p>
        </w:tc>
        <w:tc>
          <w:tcPr>
            <w:tcW w:type="dxa" w:w="1662"/>
          </w:tcPr>
          <w:p>
            <w:r>
              <w:rPr>
                <w:sz w:val="14"/>
              </w:rPr>
              <w:t>931509495b7949899183005e4f7606b0</w:t>
            </w:r>
          </w:p>
        </w:tc>
        <w:tc>
          <w:tcPr>
            <w:tcW w:type="dxa" w:w="1662"/>
          </w:tcPr>
          <w:p>
            <w:r>
              <w:rPr>
                <w:sz w:val="14"/>
              </w:rPr>
              <w:t>EQ34_enq2</w:t>
            </w:r>
          </w:p>
        </w:tc>
        <w:tc>
          <w:tcPr>
            <w:tcW w:type="dxa" w:w="1662"/>
          </w:tcPr>
          <w:p>
            <w:r>
              <w:rPr>
                <w:sz w:val="14"/>
              </w:rPr>
              <w:t>Equipe34</w:t>
            </w:r>
          </w:p>
        </w:tc>
        <w:tc>
          <w:tcPr>
            <w:tcW w:type="dxa" w:w="1662"/>
          </w:tcPr>
          <w:p>
            <w:r>
              <w:rPr>
                <w:sz w:val="14"/>
              </w:rPr>
              <w:t>Saliou NDIAYE</w:t>
            </w:r>
          </w:p>
        </w:tc>
        <w:tc>
          <w:tcPr>
            <w:tcW w:type="dxa" w:w="1662"/>
          </w:tcPr>
          <w:p>
            <w:r>
              <w:rPr>
                <w:sz w:val="14"/>
              </w:rPr>
              <w:t>Rokhaya NGOM</w:t>
            </w:r>
          </w:p>
        </w:tc>
      </w:tr>
    </w:tbl>
    <w:p/>
    <w:tbl>
      <w:tblPr>
        <w:tblStyle w:val="TableGrid"/>
        <w:tblW w:type="auto" w:w="0"/>
        <w:tblLook w:firstColumn="1" w:firstRow="1" w:lastColumn="0" w:lastRow="0" w:noHBand="0" w:noVBand="1" w:val="04A0"/>
      </w:tblPr>
      <w:tblGrid>
        <w:gridCol w:w="3324"/>
        <w:gridCol w:w="3324"/>
        <w:gridCol w:w="3324"/>
      </w:tblGrid>
      <w:tr>
        <w:tc>
          <w:tcPr>
            <w:tcW w:type="dxa" w:w="3324"/>
            <w:shd w:fill="70AD47"/>
          </w:tcPr>
          <w:p>
            <w:r>
              <w:rPr>
                <w:b/>
                <w:color w:val="FFFFFF"/>
                <w:sz w:val="18"/>
              </w:rPr>
              <w:t>Chef de Menage</w:t>
            </w:r>
          </w:p>
        </w:tc>
        <w:tc>
          <w:tcPr>
            <w:tcW w:type="dxa" w:w="3324"/>
            <w:shd w:fill="70AD47"/>
          </w:tcPr>
          <w:p>
            <w:r>
              <w:rPr>
                <w:b/>
                <w:color w:val="FFFFFF"/>
                <w:sz w:val="18"/>
              </w:rPr>
              <w:t>Quartier/Village (s00q05)</w:t>
            </w:r>
          </w:p>
        </w:tc>
        <w:tc>
          <w:tcPr>
            <w:tcW w:type="dxa" w:w="3324"/>
            <w:shd w:fill="70AD47"/>
          </w:tcPr>
          <w:p>
            <w:r>
              <w:rPr>
                <w:b/>
                <w:color w:val="FFFFFF"/>
                <w:sz w:val="18"/>
              </w:rPr>
              <w:t>Localisation GPS</w:t>
            </w:r>
          </w:p>
        </w:tc>
      </w:tr>
      <w:tr>
        <w:tc>
          <w:tcPr>
            <w:tcW w:type="dxa" w:w="3324"/>
          </w:tcPr>
          <w:p>
            <w:r>
              <w:rPr>
                <w:sz w:val="18"/>
              </w:rPr>
              <w:t>TENNING CAMARA</w:t>
            </w:r>
          </w:p>
        </w:tc>
        <w:tc>
          <w:tcPr>
            <w:tcW w:type="dxa" w:w="3324"/>
          </w:tcPr>
          <w:p>
            <w:r>
              <w:rPr>
                <w:sz w:val="18"/>
              </w:rPr>
              <w:t>N/A</w:t>
            </w:r>
          </w:p>
        </w:tc>
        <w:tc>
          <w:tcPr>
            <w:tcW w:type="dxa" w:w="3324"/>
          </w:tcPr>
          <w:p>
            <w:r/>
            <w:hyperlink r:id="rId14">
              <w:r>
                <w:rPr>
                  <w:color w:val="0563C1"/>
                  <w:u w:val="single"/>
                </w:rPr>
                <w:t>BOUNDOU WALO</w:t>
              </w:r>
            </w:hyperlink>
          </w:p>
        </w:tc>
      </w:tr>
    </w:tbl>
    <w:p/>
    <w:p>
      <w:r>
        <w:rPr>
          <w:b/>
          <w:color w:val="4672C4"/>
          <w:sz w:val="22"/>
        </w:rPr>
        <w:t>&gt;&gt; Section1 - Caracteristiques des membres</w:t>
      </w:r>
    </w:p>
    <w:p>
      <w:pPr>
        <w:ind w:left="283"/>
      </w:pPr>
      <w:r>
        <w:rPr>
          <w:sz w:val="20"/>
        </w:rPr>
        <w:t xml:space="preserve">- Incoherence! kalidou camara dispose d'un téléphone portable à s01q39, donc la raison évoquée ne peut pas être (ne dispose pas d'appareil). </w:t>
        <w:br/>
        <w:t>- Incoherence! oumar camara dispose d'un téléphone portable à s01q39, donc la raison évoquée ne peut pas être (ne dispose pas d'appareil).</w:t>
      </w:r>
    </w:p>
    <w:p>
      <w:r>
        <w:rPr>
          <w:b/>
          <w:color w:val="4672C4"/>
          <w:sz w:val="22"/>
        </w:rPr>
        <w:t>&gt;&gt; Section2 - Education</w:t>
      </w:r>
    </w:p>
    <w:p>
      <w:pPr>
        <w:ind w:left="283"/>
      </w:pPr>
      <w:r>
        <w:rPr>
          <w:sz w:val="20"/>
        </w:rPr>
        <w:t xml:space="preserve">- Peu probable! abdoulaye camara  n'arrive pas  à comprendre un petit texte lu dans une langue locale (s02q03). Veuillez corriger ou donner des explications au QG. Peu probable! abdoulaye camara  ne sait ni lire, ni écrire, ni comprendre dans aucune des langues  (s02q01,s02q02,s02q03). Veuillez corriger ou donner des explications au QG. </w:t>
        <w:br/>
        <w:t xml:space="preserve">- Peu probable! fatou camara  n'arrive pas  à comprendre un petit texte lu dans une langue locale (s02q03). Veuillez corriger ou donner des explications au QG. Dans les milieux urbains c'est peu probable de voir une école dont les élèves ou étudiants ne dépensent pas en frais d'uniformes, prière de verifier pour fatou camara et corriger ou confirmer avec le QG. Le montant des autres depenses pour l'année scolaire de fatou camara est faible ou élevé. veuillez, s'il vous plait, confirmer ces informations avec le QG ou apporter les corrections nécessaires. </w:t>
        <w:br/>
        <w:t xml:space="preserve">- Peu probable! kalidou camara  n'arrive pas  à comprendre un petit texte lu dans une langue locale (s02q03). Veuillez corriger ou donner des explications au QG. </w:t>
        <w:br/>
        <w:t xml:space="preserve">- Peu probable! maïmouna balde  n'arrive pas  à comprendre un petit texte lu dans une langue locale (s02q03). Veuillez corriger ou donner des explications au QG. Peu probable! maïmouna balde  ne sait ni lire, ni écrire, ni comprendre dans aucune des langues  (s02q01,s02q02,s02q03). Veuillez corriger ou donner des explications au QG. </w:t>
        <w:br/>
        <w:t xml:space="preserve">- Peu probable! oumar camara  n'arrive pas  à comprendre un petit texte lu dans une langue locale (s02q03). Veuillez corriger ou donner des explications au QG. Peu probable! oumar camara  ne sait ni lire, ni écrire, ni comprendre dans aucune des langues  (s02q01,s02q02,s02q03). Veuillez corriger ou donner des explications au QG. </w:t>
        <w:br/>
        <w:t xml:space="preserve">- Peu probable! ousmane camara  n'arrive pas  à comprendre un petit texte lu dans une langue locale (s02q03). Veuillez corriger ou donner des explications au QG.  Incohérence ! seulement les écoles gouvermentales paient les cotisations (Gouvernement, communauté, ONG ou organisation humanitaire). veuillez, s'il vous plait, confirmer cette information de ousmane camara avec le QG ou apporter les corrections nécessaires. La filière de ousmane camara est etude orticulture et semble exister dans les modalités, prière de prendre attache avec le QG pour plus d'explication afin de la classer bien. </w:t>
        <w:br/>
        <w:t>- Peu probable! salimatou camara  n'arrive pas  à comprendre un petit texte lu dans une langue locale (s02q03). Veuillez corriger ou donner des explications au QG. Peu probable! salimatou camara  ne sait ni lire, ni écrire, ni comprendre dans aucune des langues  (s02q01,s02q02,s02q03). Veuillez corriger ou donner des explications au QG. Peu plausible salimatou camara fréquente au minimum le fondamental 1 mais ne sait ni lire ni comprendre la langue française, prière de corriger ou de confirmer avec le QG merci. Dans les milieux urbains c'est peu probable de voir une école dont les élèves ou étudiants ne dépensent pas en frais d'uniformes, prière de verifier pour salimatou camara et corriger ou confirmer avec le QG. Le montant des autres depenses pour l'année scolaire de salimatou camara est faible ou élevé. veuillez, s'il vous plait, confirmer ces informations avec le QG ou apporter les corrections nécessaires.</w:t>
      </w:r>
    </w:p>
    <w:p>
      <w:r>
        <w:rPr>
          <w:b/>
          <w:color w:val="4672C4"/>
          <w:sz w:val="22"/>
        </w:rPr>
        <w:t>&gt;&gt; Section3 - Sante</w:t>
      </w:r>
    </w:p>
    <w:p>
      <w:pPr>
        <w:ind w:left="283"/>
      </w:pPr>
      <w:r>
        <w:rPr>
          <w:sz w:val="20"/>
        </w:rPr>
        <w:t xml:space="preserve">- Le moyen principal que [NOM] utilise pour se protéger des piqûres de moustiques en dehors de la moustiquaire est montega et semble exister dans les modalités, prière de prendre attache avec le QG pour plus d'explication afin de la classer bien. </w:t>
        <w:br/>
        <w:t xml:space="preserve">- Le moyen principal que [NOM] utilise pour se protéger des piqûres de moustiques en dehors de la moustiquaire est mountega et semble exister dans les modalités, prière de prendre attache avec le QG pour plus d'explication afin de la classer bien. </w:t>
        <w:br/>
        <w:t xml:space="preserve">- Le moyen principal que [NOM] utilise pour se protéger des piqûres de moustiques en dehors de la moustiquaire est mountega et semble exister dans les modalités, prière de prendre attache avec le QG pour plus d'explication afin de la classer bien. </w:t>
        <w:br/>
        <w:t xml:space="preserve">- Le moyen principal que [NOM] utilise pour se protéger des piqûres de moustiques en dehors de la moustiquaire est mountegà et semble exister dans les modalités, prière de prendre attache avec le QG pour plus d'explication afin de la classer bien. </w:t>
        <w:br/>
        <w:t>- Le principal problème de santé que maïmouna balde a eu est probleme tension et semble exister dans les modalités, prière de prendre attache avec le QG pour plus d'explication afin de la classer bien. Le moyen principal que [NOM] utilise pour se protéger des piqûres de moustiques en dehors de la moustiquaire est mountega et semble exister dans les modalités, prière de prendre attache avec le QG pour plus d'explication afin de la classer bien.</w:t>
      </w:r>
    </w:p>
    <w:p>
      <w:r>
        <w:rPr>
          <w:b/>
          <w:color w:val="4672C4"/>
          <w:sz w:val="22"/>
        </w:rPr>
        <w:t>&gt;&gt; Section4b - Emploi - Activite principale</w:t>
      </w:r>
    </w:p>
    <w:p>
      <w:pPr>
        <w:ind w:left="283"/>
      </w:pPr>
      <w:r>
        <w:rPr>
          <w:sz w:val="20"/>
        </w:rPr>
        <w:t xml:space="preserve">- Avertissement!!! abdoulaye camara enquêté dans l'emploi principale n'a pas declaré son salaire prière de fournir plus d'effort pour lui demander son salire, vous pouvez utiliser des stratégies pour faire une estimation ou demander des conseils au QG. Avertissement!!! abdoulaye camara enquêté dans l'emploi principale n'a pas declaré son revenu prière de fournir plus d'effort pour lui demander son revenu, vous pouvez utiliser des stratégies pour faire une estimation ou demander des conseils au QG. </w:t>
        <w:br/>
        <w:t xml:space="preserve">- Avertissement!!! maïmouna balde enquêté dans l'emploi principale n'a pas declaré son salaire prière de fournir plus d'effort pour lui demander son salire, vous pouvez utiliser des stratégies pour faire une estimation ou demander des conseils au QG. Avertissement!!! maïmouna balde enquêté dans l'emploi principale n'a pas declaré son revenu prière de fournir plus d'effort pour lui demander son revenu, vous pouvez utiliser des stratégies pour faire une estimation ou demander des conseils au QG. </w:t>
        <w:br/>
        <w:t xml:space="preserve">- Prière de changer la branche d'activité de fatou camara, les agriculteurs dont leurs cultures est principalement destiné à la consommation du ménage sont des (Agriculteurs, subsistances) et ceux qui le font avec l'élevage sont des (Agriculteurs et eleveurs, subsistances)Nombre de mois exercé par fatou camara dans l'emploi au cours des 12 derniers mois semble faible, veuillez corriger s'il vous plait ou comfirmer avec le QG. Attention! le nombre d'heure que fatou camara a travaillé par jour semble être inferieur à 4, veuillez s'il vous plait confirmer cette information avec le QG.  Incohérence! fatou camara  evolue dans l'agriculture mais est  considéré comme salarié ou stagiaire/apprenti non renuméré, prière de revoir la question s04q46 et corriger. Avertissement!!! fatou camara enquêté dans l'emploi principale n'a pas declaré son salaire prière de fournir plus d'effort pour lui demander son salire, vous pouvez utiliser des stratégies pour faire une estimation ou demander des conseils au QG. Avertissement!!! fatou camara enquêté dans l'emploi principale n'a pas declaré son revenu prière de fournir plus d'effort pour lui demander son revenu, vous pouvez utiliser des stratégies pour faire une estimation ou demander des conseils au QG. </w:t>
        <w:br/>
        <w:t>- Prière de changer la branche d'activité de kalidou camara, les agriculteurs dont leurs cultures est principalement destiné à la consommation du ménage sont des (Agriculteurs, subsistances) et ceux qui le font avec l'élevage sont des (Agriculteurs et eleveurs, subsistances)</w:t>
        <w:br/>
        <w:t>- Prière de changer la branche d'activité de oumar camara, les agriculteurs dont leurs cultures est principalement destiné à la consommation du ménage sont des (Agriculteurs, subsistances) et ceux qui le font avec l'élevage sont des (Agriculteurs et eleveurs, subsistances)</w:t>
        <w:br/>
        <w:t xml:space="preserve">- Prière de changer la branche d'activité de ousmane camara, les agriculteurs dont leurs cultures est principalement destiné à la consommation du ménage sont des (Agriculteurs, subsistances) et ceux qui le font avec l'élevage sont des (Agriculteurs et eleveurs, subsistances) Incohérence! ousmane camara  evolue dans l'agriculture mais est  considéré comme salarié ou stagiaire/apprenti non renuméré, prière de revoir la question s04q46 et corriger. Avertissement!!! ousmane camara enquêté dans l'emploi principale n'a pas declaré son salaire prière de fournir plus d'effort pour lui demander son salire, vous pouvez utiliser des stratégies pour faire une estimation ou demander des conseils au QG. Avertissement!!! ousmane camara enquêté dans l'emploi principale n'a pas declaré son revenu prière de fournir plus d'effort pour lui demander son revenu, vous pouvez utiliser des stratégies pour faire une estimation ou demander des conseils au QG. </w:t>
        <w:br/>
        <w:t>- Prière de changer la branche d'activité de salimatou camara, les agriculteurs dont leurs cultures est principalement destiné à la consommation du ménage sont des (Agriculteurs, subsistances) et ceux qui le font avec l'élevage sont des (Agriculteurs et eleveurs, subsistances)Nombre de mois exercé par salimatou camara dans l'emploi au cours des 12 derniers mois semble faible, veuillez corriger s'il vous plait ou comfirmer avec le QG. Attention ! Le nombre de jours que salimatou camara a travaillés par mois semble être inférieur à 15. Veuillez, s'il vous plaît, confirmer cette information. Attention! le nombre d'heure que salimatou camara a travaillé par jour semble être inferieur à 4, veuillez s'il vous plait confirmer cette information avec le QG.  Incohérence! salimatou camara  evolue dans l'agriculture mais est  considéré comme salarié ou stagiaire/apprenti non renuméré, prière de revoir la question s04q46 et corriger. Avertissement!!! salimatou camara enquêté dans l'emploi principale n'a pas declaré son salaire prière de fournir plus d'effort pour lui demander son salire, vous pouvez utiliser des stratégies pour faire une estimation ou demander des conseils au QG. Avertissement!!! salimatou camara enquêté dans l'emploi principale n'a pas declaré son revenu prière de fournir plus d'effort pour lui demander son revenu, vous pouvez utiliser des stratégies pour faire une estimation ou demander des conseils au QG.</w:t>
      </w:r>
    </w:p>
    <w:p>
      <w:r>
        <w:rPr>
          <w:b/>
          <w:color w:val="4672C4"/>
          <w:sz w:val="22"/>
        </w:rPr>
        <w:t>&gt;&gt; Section4c - Emploi - Activite secondaire</w:t>
      </w:r>
    </w:p>
    <w:p>
      <w:pPr>
        <w:ind w:left="283"/>
      </w:pPr>
      <w:r>
        <w:rPr>
          <w:sz w:val="20"/>
        </w:rPr>
        <w:t xml:space="preserve">- Avertissement!!! la branche d'activité de maïmouna balde est identique dans l'emploi principale et secondaire, prière de confirmer cette information avec le QG ou de corriger. Avertissement!!! les informations de maïmouna balde sur le nombre de mois, jours ou heures de son emploi secondaire sont superieur a celles de son emploi principal , veuillez corriger ou confirmer aupres du QG. </w:t>
        <w:br/>
        <w:t>- Avertissement!!! les informations de kalidou camara sur le nombre de mois, jours ou heures de son emploi secondaire sont superieur a celles de son emploi principal , veuillez corriger ou confirmer aupres du QG.</w:t>
      </w:r>
    </w:p>
    <w:p>
      <w:r>
        <w:rPr>
          <w:b/>
          <w:color w:val="4672C4"/>
          <w:sz w:val="22"/>
        </w:rPr>
        <w:t>&gt;&gt; Section7b - Consommation alimentaire - 7 jours</w:t>
      </w:r>
    </w:p>
    <w:p>
      <w:pPr>
        <w:ind w:left="283"/>
      </w:pPr>
      <w:r>
        <w:rPr>
          <w:sz w:val="20"/>
        </w:rPr>
        <w:t>- Attention ! Le prix unitaire d'achat (50 Fcfa) de Cube alimentaire (Maggi, Jumbo, ) en Cube (Petit) est relativement élevé par rapport aux autres prix observés dans cette zone. Prière de corriger ou de confirmer avec le QG. Avertissement!! Les quantités du Thé en feuille consommées en Pièce semble incoherent car les ménages consomment géneralement en sachet ou en paquet, prière de corriger ou confirmer avec le QG. Avertissement!! le prix unitaire (100 Fcfa) de Thé en sachet (unité: Sachets) de taille Petit est très faible ou élevé. Prière de corriger ou de confirmer avec le QG. Incohérence!! Dans ce ménage, chaque individus consomme par jour 1.02551 Kg  de cereale; Prière de revoir les quantités prises de ces produits. Incohérence!! Dans ce ménage, chaque individus consomme par jour 1.02551 Kg  de cereale; Prière de revoir les quantités prises de ces produits.</w:t>
      </w:r>
    </w:p>
    <w:p>
      <w:r>
        <w:rPr>
          <w:b/>
          <w:color w:val="4672C4"/>
          <w:sz w:val="22"/>
        </w:rPr>
        <w:t>&gt;&gt; Section9b - Depenses non-alimentaires - 7 jours</w:t>
      </w:r>
    </w:p>
    <w:p>
      <w:pPr>
        <w:ind w:left="283"/>
      </w:pPr>
      <w:r>
        <w:rPr>
          <w:sz w:val="20"/>
        </w:rPr>
        <w:t>- Il est difficile d'avoir un ménage qui n'a effectué aucune des dépenses mentionnées au cours de 7 derniers jours, prière de revoir la section 9B pour ce ménage.</w:t>
      </w:r>
    </w:p>
    <w:p>
      <w:r>
        <w:rPr>
          <w:b/>
          <w:color w:val="4672C4"/>
          <w:sz w:val="22"/>
        </w:rPr>
        <w:t>&gt;&gt; Section9c - Depenses non-alimentaires - 30 jours</w:t>
      </w:r>
    </w:p>
    <w:p>
      <w:pPr>
        <w:ind w:left="283"/>
      </w:pPr>
      <w:r>
        <w:rPr>
          <w:sz w:val="20"/>
        </w:rPr>
        <w:t>- La dernière fois que vous avez acheté Bois de chauffe ramassé/coupé (estimer la valeur) est ramassage et semble exister dans les modalités, prière de prendre attache avec le QG pour plus d'explication afin de la classer bien.</w:t>
      </w:r>
    </w:p>
    <w:p>
      <w:r>
        <w:rPr>
          <w:b/>
          <w:color w:val="4672C4"/>
          <w:sz w:val="22"/>
        </w:rPr>
        <w:t>&gt;&gt; Section10b - caracteristiques entreprise non agricole</w:t>
      </w:r>
    </w:p>
    <w:p>
      <w:pPr>
        <w:ind w:left="283"/>
      </w:pPr>
      <w:r>
        <w:rPr>
          <w:sz w:val="20"/>
        </w:rPr>
        <w:t>- Incohérence!! L'entreprise vendeur de bois bucheron dit avoir réçu une somme sur la revente de ces marchandises achetées et revendues en état (s10q46 est differnt de 0) mais n'a depensé aucune somme sur l'achat des marchandises revendues en état (s10q47==0), prière de fournir plus d'effort pour estimer le montant obtenu sur la depense de ces marchandises achetées et revendues en état.</w:t>
      </w:r>
    </w:p>
    <w:p>
      <w:r>
        <w:rPr>
          <w:b/>
          <w:color w:val="4672C4"/>
          <w:sz w:val="22"/>
        </w:rPr>
        <w:t>&gt;&gt; Section11 - Caracteristiques logement</w:t>
      </w:r>
    </w:p>
    <w:p>
      <w:pPr>
        <w:ind w:left="283"/>
      </w:pPr>
      <w:r>
        <w:rPr>
          <w:sz w:val="20"/>
        </w:rPr>
        <w:t>- Avertissement!! Le ménage (vit en milieu urbain) se débarrasse de ses ordures ménagères soit par le Dépotoir sauvage, brûle et enterre, prière de corriger ou confirmer avec le QG.  En cas de coupure de courant du réseau, la source d’énergie que le ménage utilise est torche ou telephone et semble exister dans les modalités, prière de prendre attache avec le QG pour plus d'explication afin de la classer bien.</w:t>
      </w:r>
    </w:p>
    <w:p>
      <w:r>
        <w:rPr>
          <w:b/>
          <w:color w:val="4672C4"/>
          <w:sz w:val="22"/>
        </w:rPr>
        <w:t>&gt;&gt; Section13a - Transferts recus</w:t>
      </w:r>
    </w:p>
    <w:p>
      <w:pPr>
        <w:ind w:left="283"/>
      </w:pPr>
      <w:r>
        <w:rPr>
          <w:sz w:val="20"/>
        </w:rPr>
        <w:t>- L'enquêteur prière de fournir d'effort pour avoir le niveau d'étude et l'âge de celui qui a envoyé/donné de l'argent dans la section 13a (Transfert reçu). L'âge de celui qui a envoyé/donné de l'argent dans la section 13a (Transfert reçu) semble  élévé, prière de corriger ou confirmer ave le QG.</w:t>
      </w:r>
    </w:p>
    <w:p>
      <w:r>
        <w:rPr>
          <w:b/>
          <w:color w:val="4672C4"/>
          <w:sz w:val="22"/>
        </w:rPr>
        <w:t>&gt;&gt; Section16a - Champs et parcelles</w:t>
      </w:r>
    </w:p>
    <w:p>
      <w:pPr>
        <w:ind w:left="283"/>
      </w:pPr>
      <w:r>
        <w:rPr>
          <w:sz w:val="20"/>
        </w:rPr>
        <w:t xml:space="preserve">- Avertissement!! La parcelle a comme nom (parcelle1) qui ne semble pas être un bon nom ou contient des lettres, prière de mettre le vrai nom de la parcelle. Le salaire total payé de toutes catégories confondues par le ménage Kalidou camara pour la main-d'oeuvre non-familiale sur la parcelle parcelle1 au cours de la campagne pour la période de préparation du sol (labour) et des semis est de 0 qui semble élevé ou faible. Merci de corriger. Le salaire total payé de toutes catégories confondues par le ménage Kalidou camara pour la main-d'oeuvre non-familiale sur la parcelle parcelle1 au cours de la campagne pour la période d'entretien du sol (sarclage, etc.) est de 0 qui semble élevé ou faible. Merci de corriger. Le salaire total payé de toutes catégories confondues par le ménage Kalidou camara pour la main-d'oeuvre non-familiale sur la parcelle parcelle1 au cours de la campagne pour la période des récoltes est de 0 qui semble élevé ou faible. Merci de corriger. La superficie de la parcelle parcelle1 selon les mesures GPS est de 503.01 hectare qui semble élevé ou faible, prière de corriger. </w:t>
        <w:br/>
        <w:t>- Avertissement!! La parcelle a comme nom (pracelle 2) qui ne semble pas être un bon nom ou contient des lettres, prière de mettre le vrai nom de la parcelle. La superficie de la parcelle pracelle 2 selon les mesures GPS est de 446.79 hectare qui semble élevé ou faible, prière de corriger.</w:t>
      </w:r>
    </w:p>
    <w:p>
      <w:r>
        <w:rPr>
          <w:b/>
          <w:color w:val="4672C4"/>
          <w:sz w:val="22"/>
        </w:rPr>
        <w:t>&gt;&gt; Section16c - Cultures</w:t>
      </w:r>
    </w:p>
    <w:p>
      <w:pPr>
        <w:ind w:left="283"/>
      </w:pPr>
      <w:r>
        <w:rPr>
          <w:sz w:val="20"/>
        </w:rPr>
        <w:t xml:space="preserve">- La quantité estimée en Kg est incorrecte (Exemple : si le ménage a eu 10 sacs de 100kg = 10*100=1000kg), prière de corriger merci. </w:t>
        <w:br/>
        <w:t>- La quantité estimée en Kg est incorrecte (Exemple : si le ménage a eu 10 sacs de 100kg = 10*100=1000kg), prière de corriger merci.</w:t>
      </w:r>
    </w:p>
    <w:p>
      <w:r>
        <w:rPr>
          <w:b/>
          <w:color w:val="4672C4"/>
          <w:sz w:val="22"/>
        </w:rPr>
        <w:t>&gt;&gt; Section16d - Utilisation de la production</w:t>
      </w:r>
    </w:p>
    <w:p>
      <w:pPr>
        <w:ind w:left="283"/>
      </w:pPr>
      <w:r>
        <w:rPr>
          <w:sz w:val="20"/>
        </w:rPr>
        <w:t>- || La quantité de s16dq05a estimée en Kg est incohérente avec la prise dans la question s16dq05c, prière de bien estimer et mettre la valeur exacte.</w:t>
      </w:r>
    </w:p>
    <w:p>
      <w:r>
        <w:t>________________________________________________________________________________</w:t>
      </w:r>
    </w:p>
    <w:p>
      <w:pPr>
        <w:pStyle w:val="Heading2"/>
      </w:pPr>
      <w:r>
        <w:t>Menage 11</w:t>
      </w:r>
    </w:p>
    <w:tbl>
      <w:tblPr>
        <w:tblStyle w:val="TableGrid"/>
        <w:tblW w:type="auto" w:w="0"/>
        <w:tblLook w:firstColumn="1" w:firstRow="1" w:lastColumn="0" w:lastRow="0" w:noHBand="0" w:noVBand="1" w:val="04A0"/>
      </w:tblPr>
      <w:tblGrid>
        <w:gridCol w:w="1662"/>
        <w:gridCol w:w="1662"/>
        <w:gridCol w:w="1662"/>
        <w:gridCol w:w="1662"/>
        <w:gridCol w:w="1662"/>
        <w:gridCol w:w="1662"/>
      </w:tblGrid>
      <w:tr>
        <w:tc>
          <w:tcPr>
            <w:tcW w:type="dxa" w:w="1662"/>
            <w:shd w:fill="5B9BD5"/>
          </w:tcPr>
          <w:p>
            <w:r>
              <w:rPr>
                <w:b/>
                <w:color w:val="FFFFFF"/>
                <w:sz w:val="16"/>
              </w:rPr>
              <w:t>Interview Key</w:t>
            </w:r>
          </w:p>
        </w:tc>
        <w:tc>
          <w:tcPr>
            <w:tcW w:type="dxa" w:w="1662"/>
            <w:shd w:fill="5B9BD5"/>
          </w:tcPr>
          <w:p>
            <w:r>
              <w:rPr>
                <w:b/>
                <w:color w:val="FFFFFF"/>
                <w:sz w:val="16"/>
              </w:rPr>
              <w:t>Interview ID</w:t>
            </w:r>
          </w:p>
        </w:tc>
        <w:tc>
          <w:tcPr>
            <w:tcW w:type="dxa" w:w="1662"/>
            <w:shd w:fill="5B9BD5"/>
          </w:tcPr>
          <w:p>
            <w:r>
              <w:rPr>
                <w:b/>
                <w:color w:val="FFFFFF"/>
                <w:sz w:val="16"/>
              </w:rPr>
              <w:t>ID Agent</w:t>
            </w:r>
          </w:p>
        </w:tc>
        <w:tc>
          <w:tcPr>
            <w:tcW w:type="dxa" w:w="1662"/>
            <w:shd w:fill="5B9BD5"/>
          </w:tcPr>
          <w:p>
            <w:r>
              <w:rPr>
                <w:b/>
                <w:color w:val="FFFFFF"/>
                <w:sz w:val="16"/>
              </w:rPr>
              <w:t>ID Equipe</w:t>
            </w:r>
          </w:p>
        </w:tc>
        <w:tc>
          <w:tcPr>
            <w:tcW w:type="dxa" w:w="1662"/>
            <w:shd w:fill="5B9BD5"/>
          </w:tcPr>
          <w:p>
            <w:r>
              <w:rPr>
                <w:b/>
                <w:color w:val="FFFFFF"/>
                <w:sz w:val="16"/>
              </w:rPr>
              <w:t>Agent</w:t>
            </w:r>
          </w:p>
        </w:tc>
        <w:tc>
          <w:tcPr>
            <w:tcW w:type="dxa" w:w="1662"/>
            <w:shd w:fill="5B9BD5"/>
          </w:tcPr>
          <w:p>
            <w:r>
              <w:rPr>
                <w:b/>
                <w:color w:val="FFFFFF"/>
                <w:sz w:val="16"/>
              </w:rPr>
              <w:t>Chef d'equipe</w:t>
            </w:r>
          </w:p>
        </w:tc>
      </w:tr>
      <w:tr>
        <w:tc>
          <w:tcPr>
            <w:tcW w:type="dxa" w:w="1662"/>
          </w:tcPr>
          <w:p>
            <w:r>
              <w:rPr>
                <w:sz w:val="14"/>
              </w:rPr>
              <w:t>94-42-29-74</w:t>
            </w:r>
          </w:p>
        </w:tc>
        <w:tc>
          <w:tcPr>
            <w:tcW w:type="dxa" w:w="1662"/>
          </w:tcPr>
          <w:p>
            <w:r>
              <w:rPr>
                <w:sz w:val="14"/>
              </w:rPr>
              <w:t>305a1e40dd554383839c2318b5112f0c</w:t>
            </w:r>
          </w:p>
        </w:tc>
        <w:tc>
          <w:tcPr>
            <w:tcW w:type="dxa" w:w="1662"/>
          </w:tcPr>
          <w:p>
            <w:r>
              <w:rPr>
                <w:sz w:val="14"/>
              </w:rPr>
              <w:t>EQ34_enq3</w:t>
            </w:r>
          </w:p>
        </w:tc>
        <w:tc>
          <w:tcPr>
            <w:tcW w:type="dxa" w:w="1662"/>
          </w:tcPr>
          <w:p>
            <w:r>
              <w:rPr>
                <w:sz w:val="14"/>
              </w:rPr>
              <w:t>Equipe34</w:t>
            </w:r>
          </w:p>
        </w:tc>
        <w:tc>
          <w:tcPr>
            <w:tcW w:type="dxa" w:w="1662"/>
          </w:tcPr>
          <w:p>
            <w:r>
              <w:rPr>
                <w:sz w:val="14"/>
              </w:rPr>
              <w:t>Awa NGOM</w:t>
            </w:r>
          </w:p>
        </w:tc>
        <w:tc>
          <w:tcPr>
            <w:tcW w:type="dxa" w:w="1662"/>
          </w:tcPr>
          <w:p>
            <w:r>
              <w:rPr>
                <w:sz w:val="14"/>
              </w:rPr>
              <w:t>Rokhaya NGOM</w:t>
            </w:r>
          </w:p>
        </w:tc>
      </w:tr>
    </w:tbl>
    <w:p/>
    <w:tbl>
      <w:tblPr>
        <w:tblStyle w:val="TableGrid"/>
        <w:tblW w:type="auto" w:w="0"/>
        <w:tblLook w:firstColumn="1" w:firstRow="1" w:lastColumn="0" w:lastRow="0" w:noHBand="0" w:noVBand="1" w:val="04A0"/>
      </w:tblPr>
      <w:tblGrid>
        <w:gridCol w:w="3324"/>
        <w:gridCol w:w="3324"/>
        <w:gridCol w:w="3324"/>
      </w:tblGrid>
      <w:tr>
        <w:tc>
          <w:tcPr>
            <w:tcW w:type="dxa" w:w="3324"/>
            <w:shd w:fill="70AD47"/>
          </w:tcPr>
          <w:p>
            <w:r>
              <w:rPr>
                <w:b/>
                <w:color w:val="FFFFFF"/>
                <w:sz w:val="18"/>
              </w:rPr>
              <w:t>Chef de Menage</w:t>
            </w:r>
          </w:p>
        </w:tc>
        <w:tc>
          <w:tcPr>
            <w:tcW w:type="dxa" w:w="3324"/>
            <w:shd w:fill="70AD47"/>
          </w:tcPr>
          <w:p>
            <w:r>
              <w:rPr>
                <w:b/>
                <w:color w:val="FFFFFF"/>
                <w:sz w:val="18"/>
              </w:rPr>
              <w:t>Quartier/Village (s00q05)</w:t>
            </w:r>
          </w:p>
        </w:tc>
        <w:tc>
          <w:tcPr>
            <w:tcW w:type="dxa" w:w="3324"/>
            <w:shd w:fill="70AD47"/>
          </w:tcPr>
          <w:p>
            <w:r>
              <w:rPr>
                <w:b/>
                <w:color w:val="FFFFFF"/>
                <w:sz w:val="18"/>
              </w:rPr>
              <w:t>Localisation GPS</w:t>
            </w:r>
          </w:p>
        </w:tc>
      </w:tr>
      <w:tr>
        <w:tc>
          <w:tcPr>
            <w:tcW w:type="dxa" w:w="3324"/>
          </w:tcPr>
          <w:p>
            <w:r>
              <w:rPr>
                <w:sz w:val="18"/>
              </w:rPr>
              <w:t>FADA KAMARA</w:t>
            </w:r>
          </w:p>
        </w:tc>
        <w:tc>
          <w:tcPr>
            <w:tcW w:type="dxa" w:w="3324"/>
          </w:tcPr>
          <w:p>
            <w:r>
              <w:rPr>
                <w:sz w:val="18"/>
              </w:rPr>
              <w:t>N/A</w:t>
            </w:r>
          </w:p>
        </w:tc>
        <w:tc>
          <w:tcPr>
            <w:tcW w:type="dxa" w:w="3324"/>
          </w:tcPr>
          <w:p>
            <w:r/>
            <w:hyperlink r:id="rId11">
              <w:r>
                <w:rPr>
                  <w:color w:val="0563C1"/>
                  <w:u w:val="single"/>
                </w:rPr>
                <w:t>BOUNDOU MBALLO</w:t>
              </w:r>
            </w:hyperlink>
          </w:p>
        </w:tc>
      </w:tr>
    </w:tbl>
    <w:p/>
    <w:p>
      <w:r>
        <w:rPr>
          <w:b/>
          <w:color w:val="4672C4"/>
          <w:sz w:val="22"/>
        </w:rPr>
        <w:t>&gt;&gt; Section0 - Identification et renseignements de controle</w:t>
      </w:r>
    </w:p>
    <w:p>
      <w:pPr>
        <w:ind w:left="283"/>
      </w:pPr>
      <w:r>
        <w:rPr>
          <w:sz w:val="20"/>
        </w:rPr>
        <w:t>- Le questionnaire semble ne pas être complètement fini mais le questionnaire est en statut complet, prière de compléter le questionnaire.</w:t>
      </w:r>
    </w:p>
    <w:p>
      <w:r>
        <w:rPr>
          <w:b/>
          <w:color w:val="4672C4"/>
          <w:sz w:val="22"/>
        </w:rPr>
        <w:t>&gt;&gt; Section1 - Caracteristiques des membres</w:t>
      </w:r>
    </w:p>
    <w:p>
      <w:pPr>
        <w:ind w:left="283"/>
      </w:pPr>
      <w:r>
        <w:rPr>
          <w:sz w:val="20"/>
        </w:rPr>
        <w:t xml:space="preserve">- Incoherence! Le père de MAMADOU HADI CAMARA est trop jeune ou vieux pour avoir MAMADOU HADI CAMARA selon l'écart (71) d'âge entre lui et son père, prière de revoir l'âge de MAMADOU HADI CAMARA ou de son père. Dans le cas contraire rassurez vous que c'est bien son fils/fille biologique. </w:t>
        <w:br/>
        <w:t xml:space="preserve">- La catégorie socioprofessionnelle de la mère biologique de  SIRIFO CAMARA n'est pas coherente avec les réponses des questions s01q35 et s01q36, prière de corriger ou de confirmer cette informations avec le QG. </w:t>
        <w:br/>
        <w:t xml:space="preserve">- Les catégories socioprofessionnelles du père biologique de  FADA CAMARA  ne sont pas coherentes, prière de corriger. Incoherence! FADA CAMARA dispose d'un téléphone portable à s01q39, donc la raison évoquée ne peut pas être (ne dispose pas d'appareil). </w:t>
        <w:br/>
        <w:t>- Les catégories socioprofessionnelles du père biologique de  KADIATOU COULIBALY  ne sont pas coherentes, prière de corriger. La catégorie socioprofessionnelle de la mère biologique de  KADIATOU COULIBALY n'est pas coherente avec les réponses des questions s01q35 et s01q36, prière de corriger ou de confirmer cette informations avec le QG.</w:t>
      </w:r>
    </w:p>
    <w:p>
      <w:r>
        <w:rPr>
          <w:b/>
          <w:color w:val="4672C4"/>
          <w:sz w:val="22"/>
        </w:rPr>
        <w:t>&gt;&gt; Section2 - Education</w:t>
      </w:r>
    </w:p>
    <w:p>
      <w:pPr>
        <w:ind w:left="283"/>
      </w:pPr>
      <w:r>
        <w:rPr>
          <w:sz w:val="20"/>
        </w:rPr>
        <w:t xml:space="preserve">- Peu probable! FADA CAMARA  n'arrive pas  à comprendre un petit texte lu dans une langue locale (s02q03). Veuillez corriger ou donner des explications au QG. </w:t>
        <w:br/>
        <w:t xml:space="preserve">- Peu probable! KADIATOU COULIBALY  n'arrive pas  à comprendre un petit texte lu dans une langue locale (s02q03). Veuillez corriger ou donner des explications au QG. Peu probable! KADIATOU COULIBALY  ne sait ni lire, ni écrire, ni comprendre dans aucune des langues  (s02q01,s02q02,s02q03). Veuillez corriger ou donner des explications au QG. </w:t>
        <w:br/>
        <w:t xml:space="preserve">- Peu probable! RAMATOULAYE CAMARA  n'arrive pas  à comprendre un petit texte lu dans une langue locale (s02q03). Veuillez corriger ou donner des explications au QG. La raison principale que RAMATOULAYE CAMARA n'a pas fait des études dans une école formelle est Ecole coranique et semble exister dans les modalités, prière de prendre attache avec le QG pour plus d'explication afin de la classer bien. </w:t>
        <w:br/>
        <w:t>- Peu probable! SIRIFO CAMARA  n'arrive pas  à comprendre un petit texte lu dans une langue locale (s02q03). Veuillez corriger ou donner des explications au QG. La raison principale que SIRIFO CAMARA n'a pas fait des études dans une école formelle est Etute en Gambie et semble exister dans les modalités, prière de prendre attache avec le QG pour plus d'explication afin de la classer bien.</w:t>
      </w:r>
    </w:p>
    <w:p>
      <w:r>
        <w:rPr>
          <w:b/>
          <w:color w:val="4672C4"/>
          <w:sz w:val="22"/>
        </w:rPr>
        <w:t>&gt;&gt; Section4b - Emploi - Activite principale</w:t>
      </w:r>
    </w:p>
    <w:p>
      <w:pPr>
        <w:ind w:left="283"/>
      </w:pPr>
      <w:r>
        <w:rPr>
          <w:sz w:val="20"/>
        </w:rPr>
        <w:t>- Prière de changer la branche d'activité de FADA CAMARA, les agriculteurs dont leurs cultures est principalement destiné à la consommation du ménage sont des (Agriculteurs, subsistances) et ceux qui le font avec l'élevage sont des (Agriculteurs et eleveurs, subsistances)</w:t>
        <w:br/>
        <w:t xml:space="preserve">- Prière de changer la branche d'activité de KADIATOU COULIBALY, les agriculteurs dont leurs cultures est principalement destiné à la consommation du ménage sont des (Agriculteurs, subsistances) et ceux qui le font avec l'élevage sont des (Agriculteurs et eleveurs, subsistances) Incohérence! KADIATOU COULIBALY  evolue dans l'agriculture mais est  considéré comme salarié ou stagiaire/apprenti non renuméré, prière de revoir la question s04q46 et corriger. Avertissement!!! KADIATOU COULIBALY enquêté dans l'emploi principale n'a pas declaré son salaire prière de fournir plus d'effort pour lui demander son salire, vous pouvez utiliser des stratégies pour faire une estimation ou demander des conseils au QG. Avertissement!!! KADIATOU COULIBALY enquêté dans l'emploi principale n'a pas declaré son revenu prière de fournir plus d'effort pour lui demander son revenu, vous pouvez utiliser des stratégies pour faire une estimation ou demander des conseils au QG. </w:t>
        <w:br/>
        <w:t xml:space="preserve">- Prière de changer la branche d'activité de RAMATOULAYE CAMARA, les agriculteurs dont leurs cultures est principalement destiné à la consommation du ménage sont des (Agriculteurs, subsistances) et ceux qui le font avec l'élevage sont des (Agriculteurs et eleveurs, subsistances)Attention ! Le nombre de jours que RAMATOULAYE CAMARA a travaillés par mois semble être inférieur à 15. Veuillez, s'il vous plaît, confirmer cette information.  Incohérence! RAMATOULAYE CAMARA  evolue dans l'agriculture mais est  considéré comme salarié ou stagiaire/apprenti non renuméré, prière de revoir la question s04q46 et corriger. Avertissement!!! RAMATOULAYE CAMARA enquêté dans l'emploi principale n'a pas declaré son salaire prière de fournir plus d'effort pour lui demander son salire, vous pouvez utiliser des stratégies pour faire une estimation ou demander des conseils au QG. Avertissement!!! RAMATOULAYE CAMARA enquêté dans l'emploi principale n'a pas declaré son revenu prière de fournir plus d'effort pour lui demander son revenu, vous pouvez utiliser des stratégies pour faire une estimation ou demander des conseils au QG. </w:t>
        <w:br/>
        <w:t>- Prière de changer la branche d'activité de SIRIFO CAMARA, les agriculteurs dont leurs cultures est principalement destiné à la consommation du ménage sont des (Agriculteurs, subsistances) et ceux qui le font avec l'élevage sont des (Agriculteurs et eleveurs, subsistances) Incohérence! SIRIFO CAMARA  evolue dans l'agriculture mais est  considéré comme salarié ou stagiaire/apprenti non renuméré, prière de revoir la question s04q46 et corriger. Avertissement!!! SIRIFO CAMARA enquêté dans l'emploi principale n'a pas declaré son salaire prière de fournir plus d'effort pour lui demander son salire, vous pouvez utiliser des stratégies pour faire une estimation ou demander des conseils au QG. Avertissement!!! SIRIFO CAMARA enquêté dans l'emploi principale n'a pas declaré son revenu prière de fournir plus d'effort pour lui demander son revenu, vous pouvez utiliser des stratégies pour faire une estimation ou demander des conseils au QG.</w:t>
      </w:r>
    </w:p>
    <w:p>
      <w:r>
        <w:rPr>
          <w:b/>
          <w:color w:val="4672C4"/>
          <w:sz w:val="22"/>
        </w:rPr>
        <w:t>&gt;&gt; Section4c - Emploi - Activite secondaire</w:t>
      </w:r>
    </w:p>
    <w:p>
      <w:pPr>
        <w:ind w:left="283"/>
      </w:pPr>
      <w:r>
        <w:rPr>
          <w:sz w:val="20"/>
        </w:rPr>
        <w:t xml:space="preserve">- Attention ! Le nombre de jours que FADA CAMARA a travaillés par mois semble être inférieur à 15. Veuillez, s'il vous plaît, confirmer cette information. </w:t>
        <w:br/>
        <w:t>- Attention ! Le nombre de jours que SIRIFO CAMARA a travaillés par mois semble être inférieur à 15. Veuillez, s'il vous plaît, confirmer cette information.</w:t>
      </w:r>
    </w:p>
    <w:p>
      <w:r>
        <w:rPr>
          <w:b/>
          <w:color w:val="4672C4"/>
          <w:sz w:val="22"/>
        </w:rPr>
        <w:t>&gt;&gt; Section7b - Consommation alimentaire - 7 jours</w:t>
      </w:r>
    </w:p>
    <w:p>
      <w:pPr>
        <w:ind w:left="283"/>
      </w:pPr>
      <w:r>
        <w:rPr>
          <w:sz w:val="20"/>
        </w:rPr>
        <w:t>- La dernière fois que vous avez acheté Autres légumes en feuilles est chez le voisin et semble exister dans les modalités, prière de prendre attache avec le QG pour plus d'explication afin de la classer bien. Incohérence!! Dans ce ménage, chaque individus consomme par jour 1.364286 Kg  de cereale; Prière de revoir les quantités prises de ces produits. Incohérence!! Dans ce ménage, chaque individus consomme par jour 1.364286 Kg  de cereale; Prière de revoir les quantités prises de ces produits. Le prix d'achat unitaire (1 Fcfa) de Thé en sachet en Sachets de taille Petit  est invraisemblable, prière de regarder les reponses prises dans les questions s07bq07a s07bq07b s07bq07c s07bq08 pour mieux corriger. Avertissement!! le prix unitaire (1 Fcfa) de Thé en sachet (unité: Sachets) de taille Petit est très faible ou élevé. Prière de corriger ou de confirmer avec le QG. Attention ! Le prix unitaire d'achat (1 Fcfa) de Thé en sachet en Sachets (Petit) est relativement faible par rapport aux autres prix observés dans cette zone. Prière de corriger ou de confirmer avec le QG.</w:t>
      </w:r>
    </w:p>
    <w:p>
      <w:r>
        <w:rPr>
          <w:b/>
          <w:color w:val="4672C4"/>
          <w:sz w:val="22"/>
        </w:rPr>
        <w:t>&gt;&gt; Section9c - Depenses non-alimentaires - 30 jours</w:t>
      </w:r>
    </w:p>
    <w:p>
      <w:pPr>
        <w:ind w:left="283"/>
      </w:pPr>
      <w:r>
        <w:rPr>
          <w:sz w:val="20"/>
        </w:rPr>
        <w:t>- La dernière fois que vous avez acheté Bois de chauffe ramassé/coupé (estimer la valeur) est Ramasse de bois et semble exister dans les modalités, prière de prendre attache avec le QG pour plus d'explication afin de la classer bien.</w:t>
      </w:r>
    </w:p>
    <w:p>
      <w:r>
        <w:rPr>
          <w:b/>
          <w:color w:val="4672C4"/>
          <w:sz w:val="22"/>
        </w:rPr>
        <w:t>&gt;&gt; Section10b - caracteristiques entreprise non agricole</w:t>
      </w:r>
    </w:p>
    <w:p>
      <w:pPr>
        <w:ind w:left="283"/>
      </w:pPr>
      <w:r>
        <w:rPr>
          <w:sz w:val="20"/>
        </w:rPr>
        <w:t xml:space="preserve">- Le montant dépensé de l'entreprise VENDEUR DE POISSON en achat de matières premières pour les produits vendus au cours des 30 derniers jours ou durant le dernier mois où l'entreprise a fonctionné ne peut pas être supéreur aux montants obtenus sur la vente de produits transformés par l'entreprise au cours de cette même période où l'entreprise a fonctionné (s10q49 &gt; s10q48), prière de corriger. L'entreprise VENDEUR DE POISSON a depensé en achat de matières premières pour les produits vendus (s10q49 different de 0) mais dit n'avoir réçu aucune somme sur la vente de produits transformés (s10q48 est égal à 0), prière de fournir de l'effort pour estimer le montant obtenu sur la vente vente de produits transformés. L'entreprise VENDEUR DE POISSON est généralement une entreprise commerciale ou de service dont elle ne depense pas en achat de matières premières.Elle ne transforme pas de produit donc ne peut pas obtenir un montant sur la vente des produits transformés (10.48 ou 10.49). Prière de mettre 0 pour ces questions si elles ne font pas de transformation. </w:t>
        <w:br/>
        <w:t>- Le montant dépensé de l'entreprise Vendeur Essance en achat de matières premières pour les produits vendus au cours des 30 derniers jours ou durant le dernier mois où l'entreprise a fonctionné ne peut pas être supéreur aux montants obtenus sur la vente de produits transformés par l'entreprise au cours de cette même période où l'entreprise a fonctionné (s10q49 &gt; s10q48), prière de corriger. L'entreprise Vendeur Essance a depensé en achat de matières premières pour les produits vendus (s10q49 different de 0) mais dit n'avoir réçu aucune somme sur la vente de produits transformés (s10q48 est égal à 0), prière de fournir de l'effort pour estimer le montant obtenu sur la vente vente de produits transformés.</w:t>
      </w:r>
    </w:p>
    <w:p>
      <w:r>
        <w:rPr>
          <w:b/>
          <w:color w:val="4672C4"/>
          <w:sz w:val="22"/>
        </w:rPr>
        <w:t>&gt;&gt; Section11 - Caracteristiques logement</w:t>
      </w:r>
    </w:p>
    <w:p>
      <w:pPr>
        <w:ind w:left="283"/>
      </w:pPr>
      <w:r>
        <w:rPr>
          <w:sz w:val="20"/>
        </w:rPr>
        <w:t>- Avertissement!! Le ménage (vit en milieu urbain) se débarrasse de ses ordures ménagères soit par le Dépotoir sauvage, brûle et enterre, prière de corriger ou confirmer avec le QG.</w:t>
      </w:r>
    </w:p>
    <w:p>
      <w:r>
        <w:rPr>
          <w:b/>
          <w:color w:val="4672C4"/>
          <w:sz w:val="22"/>
        </w:rPr>
        <w:t>&gt;&gt; Section14 - Chocs</w:t>
      </w:r>
    </w:p>
    <w:p>
      <w:pPr>
        <w:ind w:left="283"/>
      </w:pPr>
      <w:r>
        <w:rPr>
          <w:sz w:val="20"/>
        </w:rPr>
        <w:t>- Avertissement!! Le ménage n'a été négativement affecté par aucun des problèmes donnés dans la section 14. Confirmez vous cette information avec le QG?</w:t>
      </w:r>
    </w:p>
    <w:p>
      <w:r>
        <w:rPr>
          <w:b/>
          <w:color w:val="4672C4"/>
          <w:sz w:val="22"/>
        </w:rPr>
        <w:t>&gt;&gt; Section16a - Champs et parcelles</w:t>
      </w:r>
    </w:p>
    <w:p>
      <w:pPr>
        <w:ind w:left="283"/>
      </w:pPr>
      <w:r>
        <w:rPr>
          <w:sz w:val="20"/>
        </w:rPr>
        <w:t xml:space="preserve">- Avertissement!! Le champs a comme nom (CHAMPS 1) qui ne semble pas être un bon nom ou contient des lettres, prière de mettre le vrai nom du champs. La superficie de la parcelle Champs Arachide selon les mesures GPS est de 28.05 hectare qui semble élevé ou faible, prière de corriger. Le document légal (titre, acte, certificat etc. ) qui affirme votre possession de la parcelle Champs Arachide est  et semble exister dans les modalités, prière de prendre attache avec le QG pour plus d'explication afin de la classer bien. </w:t>
        <w:br/>
        <w:t xml:space="preserve">- Avertissement!! Le champs a comme nom (CHAMPS 1) qui ne semble pas être un bon nom ou contient des lettres, prière de mettre le vrai nom du champs. Le document légal (titre, acte, certificat etc. ) qui affirme votre possession de la parcelle Champs Arachide est  et semble exister dans les modalités, prière de prendre attache avec le QG pour plus d'explication afin de la classer bien. </w:t>
        <w:br/>
        <w:t xml:space="preserve">- Avertissement!! Le champs a comme nom (CHAMPS 1) qui ne semble pas être un bon nom ou contient des lettres, prière de mettre le vrai nom du champs. Le document légal (titre, acte, certificat etc. ) qui affirme votre possession de la parcelle Parcelles de SORGHO est  et semble exister dans les modalités, prière de prendre attache avec le QG pour plus d'explication afin de la classer bien. </w:t>
        <w:br/>
        <w:t>- Avertissement!! Le champs a comme nom (CHAMPS 1) qui ne semble pas être un bon nom ou contient des lettres, prière de mettre le vrai nom du champs. Le document légal (titre, acte, certificat etc. ) qui affirme votre possession de la parcelle Parcelles de SORGHO est  et semble exister dans les modalités, prière de prendre attache avec le QG pour plus d'explication afin de la classer bien.</w:t>
      </w:r>
    </w:p>
    <w:p>
      <w:r>
        <w:rPr>
          <w:b/>
          <w:color w:val="4672C4"/>
          <w:sz w:val="22"/>
        </w:rPr>
        <w:t>&gt;&gt; Section18c - Cueillette</w:t>
      </w:r>
    </w:p>
    <w:p>
      <w:pPr>
        <w:ind w:left="283"/>
      </w:pPr>
      <w:r>
        <w:rPr>
          <w:sz w:val="20"/>
        </w:rPr>
        <w:t>- Prière de renseigner la valeur de ce produit consommé ou stocké par votre ménage au cours des 12 derniers mois, prière de fournir d'effort pour avoir une estimation (s18cq03) au lieu de 9999.</w:t>
      </w:r>
    </w:p>
    <w:p>
      <w:r>
        <w:t>________________________________________________________________________________</w:t>
      </w:r>
    </w:p>
    <w:p>
      <w:pPr>
        <w:pStyle w:val="Heading2"/>
      </w:pPr>
      <w:r>
        <w:t>Menage 12</w:t>
      </w:r>
    </w:p>
    <w:tbl>
      <w:tblPr>
        <w:tblStyle w:val="TableGrid"/>
        <w:tblW w:type="auto" w:w="0"/>
        <w:tblLook w:firstColumn="1" w:firstRow="1" w:lastColumn="0" w:lastRow="0" w:noHBand="0" w:noVBand="1" w:val="04A0"/>
      </w:tblPr>
      <w:tblGrid>
        <w:gridCol w:w="1662"/>
        <w:gridCol w:w="1662"/>
        <w:gridCol w:w="1662"/>
        <w:gridCol w:w="1662"/>
        <w:gridCol w:w="1662"/>
        <w:gridCol w:w="1662"/>
      </w:tblGrid>
      <w:tr>
        <w:tc>
          <w:tcPr>
            <w:tcW w:type="dxa" w:w="1662"/>
            <w:shd w:fill="5B9BD5"/>
          </w:tcPr>
          <w:p>
            <w:r>
              <w:rPr>
                <w:b/>
                <w:color w:val="FFFFFF"/>
                <w:sz w:val="16"/>
              </w:rPr>
              <w:t>Interview Key</w:t>
            </w:r>
          </w:p>
        </w:tc>
        <w:tc>
          <w:tcPr>
            <w:tcW w:type="dxa" w:w="1662"/>
            <w:shd w:fill="5B9BD5"/>
          </w:tcPr>
          <w:p>
            <w:r>
              <w:rPr>
                <w:b/>
                <w:color w:val="FFFFFF"/>
                <w:sz w:val="16"/>
              </w:rPr>
              <w:t>Interview ID</w:t>
            </w:r>
          </w:p>
        </w:tc>
        <w:tc>
          <w:tcPr>
            <w:tcW w:type="dxa" w:w="1662"/>
            <w:shd w:fill="5B9BD5"/>
          </w:tcPr>
          <w:p>
            <w:r>
              <w:rPr>
                <w:b/>
                <w:color w:val="FFFFFF"/>
                <w:sz w:val="16"/>
              </w:rPr>
              <w:t>ID Agent</w:t>
            </w:r>
          </w:p>
        </w:tc>
        <w:tc>
          <w:tcPr>
            <w:tcW w:type="dxa" w:w="1662"/>
            <w:shd w:fill="5B9BD5"/>
          </w:tcPr>
          <w:p>
            <w:r>
              <w:rPr>
                <w:b/>
                <w:color w:val="FFFFFF"/>
                <w:sz w:val="16"/>
              </w:rPr>
              <w:t>ID Equipe</w:t>
            </w:r>
          </w:p>
        </w:tc>
        <w:tc>
          <w:tcPr>
            <w:tcW w:type="dxa" w:w="1662"/>
            <w:shd w:fill="5B9BD5"/>
          </w:tcPr>
          <w:p>
            <w:r>
              <w:rPr>
                <w:b/>
                <w:color w:val="FFFFFF"/>
                <w:sz w:val="16"/>
              </w:rPr>
              <w:t>Agent</w:t>
            </w:r>
          </w:p>
        </w:tc>
        <w:tc>
          <w:tcPr>
            <w:tcW w:type="dxa" w:w="1662"/>
            <w:shd w:fill="5B9BD5"/>
          </w:tcPr>
          <w:p>
            <w:r>
              <w:rPr>
                <w:b/>
                <w:color w:val="FFFFFF"/>
                <w:sz w:val="16"/>
              </w:rPr>
              <w:t>Chef d'equipe</w:t>
            </w:r>
          </w:p>
        </w:tc>
      </w:tr>
      <w:tr>
        <w:tc>
          <w:tcPr>
            <w:tcW w:type="dxa" w:w="1662"/>
          </w:tcPr>
          <w:p>
            <w:r>
              <w:rPr>
                <w:sz w:val="14"/>
              </w:rPr>
              <w:t>09-61-08-04</w:t>
            </w:r>
          </w:p>
        </w:tc>
        <w:tc>
          <w:tcPr>
            <w:tcW w:type="dxa" w:w="1662"/>
          </w:tcPr>
          <w:p>
            <w:r>
              <w:rPr>
                <w:sz w:val="14"/>
              </w:rPr>
              <w:t>158368c773074ac9889b9fc7fad86ea6</w:t>
            </w:r>
          </w:p>
        </w:tc>
        <w:tc>
          <w:tcPr>
            <w:tcW w:type="dxa" w:w="1662"/>
          </w:tcPr>
          <w:p>
            <w:r>
              <w:rPr>
                <w:sz w:val="14"/>
              </w:rPr>
              <w:t>EQ34_enq2</w:t>
            </w:r>
          </w:p>
        </w:tc>
        <w:tc>
          <w:tcPr>
            <w:tcW w:type="dxa" w:w="1662"/>
          </w:tcPr>
          <w:p>
            <w:r>
              <w:rPr>
                <w:sz w:val="14"/>
              </w:rPr>
              <w:t>Equipe34</w:t>
            </w:r>
          </w:p>
        </w:tc>
        <w:tc>
          <w:tcPr>
            <w:tcW w:type="dxa" w:w="1662"/>
          </w:tcPr>
          <w:p>
            <w:r>
              <w:rPr>
                <w:sz w:val="14"/>
              </w:rPr>
              <w:t>Saliou NDIAYE</w:t>
            </w:r>
          </w:p>
        </w:tc>
        <w:tc>
          <w:tcPr>
            <w:tcW w:type="dxa" w:w="1662"/>
          </w:tcPr>
          <w:p>
            <w:r>
              <w:rPr>
                <w:sz w:val="14"/>
              </w:rPr>
              <w:t>Rokhaya NGOM</w:t>
            </w:r>
          </w:p>
        </w:tc>
      </w:tr>
    </w:tbl>
    <w:p/>
    <w:tbl>
      <w:tblPr>
        <w:tblStyle w:val="TableGrid"/>
        <w:tblW w:type="auto" w:w="0"/>
        <w:tblLook w:firstColumn="1" w:firstRow="1" w:lastColumn="0" w:lastRow="0" w:noHBand="0" w:noVBand="1" w:val="04A0"/>
      </w:tblPr>
      <w:tblGrid>
        <w:gridCol w:w="3324"/>
        <w:gridCol w:w="3324"/>
        <w:gridCol w:w="3324"/>
      </w:tblGrid>
      <w:tr>
        <w:tc>
          <w:tcPr>
            <w:tcW w:type="dxa" w:w="3324"/>
            <w:shd w:fill="70AD47"/>
          </w:tcPr>
          <w:p>
            <w:r>
              <w:rPr>
                <w:b/>
                <w:color w:val="FFFFFF"/>
                <w:sz w:val="18"/>
              </w:rPr>
              <w:t>Chef de Menage</w:t>
            </w:r>
          </w:p>
        </w:tc>
        <w:tc>
          <w:tcPr>
            <w:tcW w:type="dxa" w:w="3324"/>
            <w:shd w:fill="70AD47"/>
          </w:tcPr>
          <w:p>
            <w:r>
              <w:rPr>
                <w:b/>
                <w:color w:val="FFFFFF"/>
                <w:sz w:val="18"/>
              </w:rPr>
              <w:t>Quartier/Village (s00q05)</w:t>
            </w:r>
          </w:p>
        </w:tc>
        <w:tc>
          <w:tcPr>
            <w:tcW w:type="dxa" w:w="3324"/>
            <w:shd w:fill="70AD47"/>
          </w:tcPr>
          <w:p>
            <w:r>
              <w:rPr>
                <w:b/>
                <w:color w:val="FFFFFF"/>
                <w:sz w:val="18"/>
              </w:rPr>
              <w:t>Localisation GPS</w:t>
            </w:r>
          </w:p>
        </w:tc>
      </w:tr>
      <w:tr>
        <w:tc>
          <w:tcPr>
            <w:tcW w:type="dxa" w:w="3324"/>
          </w:tcPr>
          <w:p>
            <w:r>
              <w:rPr>
                <w:sz w:val="18"/>
              </w:rPr>
              <w:t>DIEYNABA BALDE</w:t>
            </w:r>
          </w:p>
        </w:tc>
        <w:tc>
          <w:tcPr>
            <w:tcW w:type="dxa" w:w="3324"/>
          </w:tcPr>
          <w:p>
            <w:r>
              <w:rPr>
                <w:sz w:val="18"/>
              </w:rPr>
              <w:t>N/A</w:t>
            </w:r>
          </w:p>
        </w:tc>
        <w:tc>
          <w:tcPr>
            <w:tcW w:type="dxa" w:w="3324"/>
          </w:tcPr>
          <w:p>
            <w:r/>
            <w:hyperlink r:id="rId15">
              <w:r>
                <w:rPr>
                  <w:color w:val="0563C1"/>
                  <w:u w:val="single"/>
                </w:rPr>
                <w:t>ras</w:t>
              </w:r>
            </w:hyperlink>
          </w:p>
        </w:tc>
      </w:tr>
    </w:tbl>
    <w:p/>
    <w:p>
      <w:r>
        <w:rPr>
          <w:b/>
          <w:color w:val="4672C4"/>
          <w:sz w:val="22"/>
        </w:rPr>
        <w:t>&gt;&gt; Section0 - Identification et renseignements de controle</w:t>
      </w:r>
    </w:p>
    <w:p>
      <w:pPr>
        <w:ind w:left="283"/>
      </w:pPr>
      <w:r>
        <w:rPr>
          <w:sz w:val="20"/>
        </w:rPr>
        <w:t>- Le questionnaire semble ne pas être complètement fini mais le questionnaire est en statut complet, prière de compléter le questionnaire.</w:t>
      </w:r>
    </w:p>
    <w:p>
      <w:r>
        <w:rPr>
          <w:b/>
          <w:color w:val="4672C4"/>
          <w:sz w:val="22"/>
        </w:rPr>
        <w:t>&gt;&gt; Section1 - Caracteristiques des membres</w:t>
      </w:r>
    </w:p>
    <w:p>
      <w:pPr>
        <w:ind w:left="283"/>
      </w:pPr>
      <w:r>
        <w:rPr>
          <w:sz w:val="20"/>
        </w:rPr>
        <w:t xml:space="preserve">- Les catégories socioprofessionnelles du père biologique de  Dicory balde  ne sont pas coherentes, prière de corriger. Incoherence! Dicory balde dispose d'un téléphone portable à s01q39, donc la raison évoquée ne peut pas être (ne dispose pas d'appareil). </w:t>
        <w:br/>
        <w:t xml:space="preserve">- Les catégories socioprofessionnelles du père biologique de  Dieynaba balde  ne sont pas coherentes, prière de corriger. La catégorie socioprofessionnelle de la mère biologique de  Dieynaba balde n'est pas coherente avec les réponses des questions s01q35 et s01q36, prière de corriger ou de confirmer cette informations avec le QG.  Avertissement!!!  Dieynaba balde  possède un téléphone android mais dit n'avoir pas accès à l'internet, prière de confirmer cette information avec le QG ou la corriger. Incoherence! Dieynaba balde dispose d'un téléphone portable à s01q39, donc la raison évoquée ne peut pas être (ne dispose pas d'appareil). </w:t>
        <w:br/>
        <w:t>- Les catégories socioprofessionnelles du père biologique de  samba balde  ne sont pas coherentes, prière de corriger.</w:t>
      </w:r>
    </w:p>
    <w:p>
      <w:r>
        <w:rPr>
          <w:b/>
          <w:color w:val="4672C4"/>
          <w:sz w:val="22"/>
        </w:rPr>
        <w:t>&gt;&gt; Section2 - Education</w:t>
      </w:r>
    </w:p>
    <w:p>
      <w:pPr>
        <w:ind w:left="283"/>
      </w:pPr>
      <w:r>
        <w:rPr>
          <w:sz w:val="20"/>
        </w:rPr>
        <w:t xml:space="preserve">- Peu probable! Dieynaba balde  n'arrive pas  à comprendre un petit texte lu dans une langue locale (s02q03). Veuillez corriger ou donner des explications au QG. Peu probable! Dieynaba balde  ne sait ni lire, ni écrire, ni comprendre dans aucune des langues  (s02q01,s02q02,s02q03). Veuillez corriger ou donner des explications au QG. </w:t>
        <w:br/>
        <w:t>- Peu probable! samba balde  n'arrive pas  à comprendre un petit texte lu dans une langue locale (s02q03). Veuillez corriger ou donner des explications au QG.</w:t>
      </w:r>
    </w:p>
    <w:p>
      <w:r>
        <w:rPr>
          <w:b/>
          <w:color w:val="4672C4"/>
          <w:sz w:val="22"/>
        </w:rPr>
        <w:t>&gt;&gt; Section3 - Sante</w:t>
      </w:r>
    </w:p>
    <w:p>
      <w:pPr>
        <w:ind w:left="283"/>
      </w:pPr>
      <w:r>
        <w:rPr>
          <w:sz w:val="20"/>
        </w:rPr>
        <w:t xml:space="preserve">- Le moyen principal que [NOM] utilise pour se protéger des piqûres de moustiques en dehors de la moustiquaire est eventail et semble exister dans les modalités, prière de prendre attache avec le QG pour plus d'explication afin de la classer bien. </w:t>
        <w:br/>
        <w:t>- Le principal problème de santé que Dieynaba balde a eu est probleme au niveau des yeux et semble exister dans les modalités, prière de prendre attache avec le QG pour plus d'explication afin de la classer bien.</w:t>
      </w:r>
    </w:p>
    <w:p>
      <w:r>
        <w:rPr>
          <w:b/>
          <w:color w:val="4672C4"/>
          <w:sz w:val="22"/>
        </w:rPr>
        <w:t>&gt;&gt; Section4b - Emploi - Activite principale</w:t>
      </w:r>
    </w:p>
    <w:p>
      <w:pPr>
        <w:ind w:left="283"/>
      </w:pPr>
      <w:r>
        <w:rPr>
          <w:sz w:val="20"/>
        </w:rPr>
        <w:t xml:space="preserve">- Prière de changer la branche d'activité de Dicory balde, les agriculteurs dont leurs cultures est principalement destiné à la consommation du ménage sont des (Agriculteurs, subsistances) et ceux qui le font avec l'élevage sont des (Agriculteurs et eleveurs, subsistances) Incohérence! Dicory balde  evolue dans l'agriculture mais est  considéré comme salarié ou stagiaire/apprenti non renuméré, prière de revoir la question s04q46 et corriger. Avertissement!!! Dicory balde enquêté dans l'emploi principale n'a pas declaré son salaire prière de fournir plus d'effort pour lui demander son salire, vous pouvez utiliser des stratégies pour faire une estimation ou demander des conseils au QG. Avertissement!!! Dicory balde enquêté dans l'emploi principale n'a pas declaré son revenu prière de fournir plus d'effort pour lui demander son revenu, vous pouvez utiliser des stratégies pour faire une estimation ou demander des conseils au QG. </w:t>
        <w:br/>
        <w:t xml:space="preserve">- Prière de changer la branche d'activité de Dieynaba balde, les agriculteurs dont leurs cultures est principalement destiné à la consommation du ménage sont des (Agriculteurs, subsistances) et ceux qui le font avec l'élevage sont des (Agriculteurs et eleveurs, subsistances) Incohérence! Dieynaba balde  evolue dans l'agriculture mais est  considéré comme salarié ou stagiaire/apprenti non renuméré, prière de revoir la question s04q46 et corriger. Avertissement!!! Dieynaba balde enquêté dans l'emploi principale n'a pas declaré son salaire prière de fournir plus d'effort pour lui demander son salire, vous pouvez utiliser des stratégies pour faire une estimation ou demander des conseils au QG. Avertissement!!! Dieynaba balde enquêté dans l'emploi principale n'a pas declaré son revenu prière de fournir plus d'effort pour lui demander son revenu, vous pouvez utiliser des stratégies pour faire une estimation ou demander des conseils au QG. </w:t>
        <w:br/>
        <w:t>- Prière de changer la branche d'activité de samba balde, les agriculteurs dont leurs cultures est principalement destiné à la consommation du ménage sont des (Agriculteurs, subsistances) et ceux qui le font avec l'élevage sont des (Agriculteurs et eleveurs, subsistances) Incohérence! samba balde  evolue dans l'agriculture mais est  considéré comme salarié ou stagiaire/apprenti non renuméré, prière de revoir la question s04q46 et corriger. Avertissement!!! samba balde enquêté dans l'emploi principale n'a pas declaré son salaire prière de fournir plus d'effort pour lui demander son salire, vous pouvez utiliser des stratégies pour faire une estimation ou demander des conseils au QG. Avertissement!!! samba balde enquêté dans l'emploi principale n'a pas declaré son revenu prière de fournir plus d'effort pour lui demander son revenu, vous pouvez utiliser des stratégies pour faire une estimation ou demander des conseils au QG.</w:t>
      </w:r>
    </w:p>
    <w:p>
      <w:r>
        <w:rPr>
          <w:b/>
          <w:color w:val="4672C4"/>
          <w:sz w:val="22"/>
        </w:rPr>
        <w:t>&gt;&gt; Section4c - Emploi - Activite secondaire</w:t>
      </w:r>
    </w:p>
    <w:p>
      <w:pPr>
        <w:ind w:left="283"/>
      </w:pPr>
      <w:r>
        <w:rPr>
          <w:sz w:val="20"/>
        </w:rPr>
        <w:t>- Avertissement!!! les informations de Dieynaba balde sur le nombre de mois, jours ou heures de son emploi secondaire sont superieur a celles de son emploi principal , veuillez corriger ou confirmer aupres du QG.</w:t>
      </w:r>
    </w:p>
    <w:p>
      <w:r>
        <w:rPr>
          <w:b/>
          <w:color w:val="4672C4"/>
          <w:sz w:val="22"/>
        </w:rPr>
        <w:t>&gt;&gt; Section7b - Consommation alimentaire - 7 jours</w:t>
      </w:r>
    </w:p>
    <w:p>
      <w:pPr>
        <w:ind w:left="283"/>
      </w:pPr>
      <w:r>
        <w:rPr>
          <w:sz w:val="20"/>
        </w:rPr>
        <w:t>- La dernière fois que vous avez acheté Aubergine sauvage  est chez sa voisine et semble exister dans les modalités, prière de prendre attache avec le QG pour plus d'explication afin de la classer bien. Avertissement!! le prix unitaire (100 Fcfa) de Thé en sachet (unité: Sachets) de taille Petit est très faible ou élevé. Prière de corriger ou de confirmer avec le QG. Incohérence!! Dans ce ménage, chaque individus consomme par jour 29.95238 Kg  de cereale; Prière de revoir les quantités prises de ces produits. Incohérence!! Dans ce ménage, chaque individus consomme par jour 29.95238 Kg  de cereale; Prière de revoir les quantités prises de ces produits.</w:t>
      </w:r>
    </w:p>
    <w:p>
      <w:r>
        <w:rPr>
          <w:b/>
          <w:color w:val="4672C4"/>
          <w:sz w:val="22"/>
        </w:rPr>
        <w:t>&gt;&gt; Section9b - Depenses non-alimentaires - 7 jours</w:t>
      </w:r>
    </w:p>
    <w:p>
      <w:pPr>
        <w:ind w:left="283"/>
      </w:pPr>
      <w:r>
        <w:rPr>
          <w:sz w:val="20"/>
        </w:rPr>
        <w:t>- La dernière fois que vous avez acheté Essence pour motocyclette est essenserie ou station et semble exister dans les modalités, prière de prendre attache avec le QG pour plus d'explication afin de la classer bien.</w:t>
      </w:r>
    </w:p>
    <w:p>
      <w:r>
        <w:rPr>
          <w:b/>
          <w:color w:val="4672C4"/>
          <w:sz w:val="22"/>
        </w:rPr>
        <w:t>&gt;&gt; Section9c - Depenses non-alimentaires - 30 jours</w:t>
      </w:r>
    </w:p>
    <w:p>
      <w:pPr>
        <w:ind w:left="283"/>
      </w:pPr>
      <w:r>
        <w:rPr>
          <w:sz w:val="20"/>
        </w:rPr>
        <w:t>- La dernière fois que vous avez acheté Bois de chauffe ramassé/coupé (estimer la valeur) est par ramassage et semble exister dans les modalités, prière de prendre attache avec le QG pour plus d'explication afin de la classer bien.</w:t>
      </w:r>
    </w:p>
    <w:p>
      <w:r>
        <w:rPr>
          <w:b/>
          <w:color w:val="4672C4"/>
          <w:sz w:val="22"/>
        </w:rPr>
        <w:t>&gt;&gt; Section10a - Existence entreprise non agricole</w:t>
      </w:r>
    </w:p>
    <w:p>
      <w:pPr>
        <w:ind w:left="283"/>
      </w:pPr>
      <w:r>
        <w:rPr>
          <w:sz w:val="20"/>
        </w:rPr>
        <w:t>- Avertissement!!! Le ménage de DIEYNABA BALDE a comme taille 3 personnes dont ils vivent à KOLDA Urbain et aucune d'entre ne possède une entreprise non agricole, prière de revoir cette partie de la section 10 de ce menage.</w:t>
      </w:r>
    </w:p>
    <w:p>
      <w:r>
        <w:rPr>
          <w:b/>
          <w:color w:val="4672C4"/>
          <w:sz w:val="22"/>
        </w:rPr>
        <w:t>&gt;&gt; Section11 - Caracteristiques logement</w:t>
      </w:r>
    </w:p>
    <w:p>
      <w:pPr>
        <w:ind w:left="283"/>
      </w:pPr>
      <w:r>
        <w:rPr>
          <w:sz w:val="20"/>
        </w:rPr>
        <w:t>- Avertissement!! Le ménage (vit en milieu urbain) se débarrasse de ses ordures ménagères soit par le Dépotoir sauvage, brûle et enterre, prière de corriger ou confirmer avec le QG.</w:t>
      </w:r>
    </w:p>
    <w:p>
      <w:r>
        <w:rPr>
          <w:b/>
          <w:color w:val="4672C4"/>
          <w:sz w:val="22"/>
        </w:rPr>
        <w:t>&gt;&gt; Section16a - Champs et parcelles</w:t>
      </w:r>
    </w:p>
    <w:p>
      <w:pPr>
        <w:ind w:left="283"/>
      </w:pPr>
      <w:r>
        <w:rPr>
          <w:sz w:val="20"/>
        </w:rPr>
        <w:t xml:space="preserve">- Avertissement!! La parcelle a comme nom (1parcelle) qui ne semble pas être un bon nom ou contient des lettres, prière de mettre le vrai nom de la parcelle. La quantité de fumure appliquée dans la parcelle 1parcelle est de 98  qui semble élevé ou ne sait pas, prière de fournir d'effort pour estimer la quantité afin de corriger. La superficie de la parcelle 1parcelle selon les mesures GPS est de 227.53 hectare qui semble élevé ou faible, prière de corriger. </w:t>
        <w:br/>
        <w:t xml:space="preserve">- Avertissement!! La parcelle a comme nom (1parcelle) qui ne semble pas être un bon nom ou contient des lettres, prière de mettre le vrai nom de la parcelle. La raison principale de la non mesure de la parcelle 1parcelle est trop eloignè et INNACCESSIBLE PAR VOITURE et semble exister dans les modalités, prière de prendre attache avec le QG pour plus d'explication afin de la classer bien. </w:t>
        <w:br/>
        <w:t xml:space="preserve">- Avertissement!! La parcelle a comme nom (parcelle1) qui ne semble pas être un bon nom ou contient des lettres, prière de mettre le vrai nom de la parcelle. La superficie de la parcelle parcelle1 selon les mesures GPS est de 261.45 hectare qui semble élevé ou faible, prière de corriger. </w:t>
        <w:br/>
        <w:t>- Avertissement!! La parcelle a comme nom (parcelle1) qui ne semble pas être un bon nom ou contient des lettres, prière de mettre le vrai nom de la parcelle. La superficie de la parcelle parcelle1 selon les mesures GPS est de 349.72 hectare qui semble élevé ou faible, prière de corriger. Le document légal (titre, acte, certificat etc. ) qui affirme votre possession de la parcelle parcelle1 est  et semble exister dans les modalités, prière de prendre attache avec le QG pour plus d'explication afin de la classer bien.</w:t>
      </w:r>
    </w:p>
    <w:p>
      <w:r>
        <w:rPr>
          <w:b/>
          <w:color w:val="4672C4"/>
          <w:sz w:val="22"/>
        </w:rPr>
        <w:t>&gt;&gt; Section18c - Cueillette</w:t>
      </w:r>
    </w:p>
    <w:p>
      <w:pPr>
        <w:ind w:left="283"/>
      </w:pPr>
      <w:r>
        <w:rPr>
          <w:sz w:val="20"/>
        </w:rPr>
        <w:t>- Prière de renseigner la valeur de ce produit consommé ou stocké par votre ménage au cours des 12 derniers mois, prière de fournir d'effort pour avoir une estimation (s18cq03) au lieu de 9999.</w:t>
      </w:r>
    </w:p>
    <w:p>
      <w:r>
        <w:t>________________________________________________________________________________</w:t>
      </w:r>
    </w:p>
    <w:p>
      <w:pPr>
        <w:pStyle w:val="Heading2"/>
      </w:pPr>
      <w:r>
        <w:t>Menage 14</w:t>
      </w:r>
    </w:p>
    <w:tbl>
      <w:tblPr>
        <w:tblStyle w:val="TableGrid"/>
        <w:tblW w:type="auto" w:w="0"/>
        <w:tblLook w:firstColumn="1" w:firstRow="1" w:lastColumn="0" w:lastRow="0" w:noHBand="0" w:noVBand="1" w:val="04A0"/>
      </w:tblPr>
      <w:tblGrid>
        <w:gridCol w:w="1662"/>
        <w:gridCol w:w="1662"/>
        <w:gridCol w:w="1662"/>
        <w:gridCol w:w="1662"/>
        <w:gridCol w:w="1662"/>
        <w:gridCol w:w="1662"/>
      </w:tblGrid>
      <w:tr>
        <w:tc>
          <w:tcPr>
            <w:tcW w:type="dxa" w:w="1662"/>
            <w:shd w:fill="5B9BD5"/>
          </w:tcPr>
          <w:p>
            <w:r>
              <w:rPr>
                <w:b/>
                <w:color w:val="FFFFFF"/>
                <w:sz w:val="16"/>
              </w:rPr>
              <w:t>Interview Key</w:t>
            </w:r>
          </w:p>
        </w:tc>
        <w:tc>
          <w:tcPr>
            <w:tcW w:type="dxa" w:w="1662"/>
            <w:shd w:fill="5B9BD5"/>
          </w:tcPr>
          <w:p>
            <w:r>
              <w:rPr>
                <w:b/>
                <w:color w:val="FFFFFF"/>
                <w:sz w:val="16"/>
              </w:rPr>
              <w:t>Interview ID</w:t>
            </w:r>
          </w:p>
        </w:tc>
        <w:tc>
          <w:tcPr>
            <w:tcW w:type="dxa" w:w="1662"/>
            <w:shd w:fill="5B9BD5"/>
          </w:tcPr>
          <w:p>
            <w:r>
              <w:rPr>
                <w:b/>
                <w:color w:val="FFFFFF"/>
                <w:sz w:val="16"/>
              </w:rPr>
              <w:t>ID Agent</w:t>
            </w:r>
          </w:p>
        </w:tc>
        <w:tc>
          <w:tcPr>
            <w:tcW w:type="dxa" w:w="1662"/>
            <w:shd w:fill="5B9BD5"/>
          </w:tcPr>
          <w:p>
            <w:r>
              <w:rPr>
                <w:b/>
                <w:color w:val="FFFFFF"/>
                <w:sz w:val="16"/>
              </w:rPr>
              <w:t>ID Equipe</w:t>
            </w:r>
          </w:p>
        </w:tc>
        <w:tc>
          <w:tcPr>
            <w:tcW w:type="dxa" w:w="1662"/>
            <w:shd w:fill="5B9BD5"/>
          </w:tcPr>
          <w:p>
            <w:r>
              <w:rPr>
                <w:b/>
                <w:color w:val="FFFFFF"/>
                <w:sz w:val="16"/>
              </w:rPr>
              <w:t>Agent</w:t>
            </w:r>
          </w:p>
        </w:tc>
        <w:tc>
          <w:tcPr>
            <w:tcW w:type="dxa" w:w="1662"/>
            <w:shd w:fill="5B9BD5"/>
          </w:tcPr>
          <w:p>
            <w:r>
              <w:rPr>
                <w:b/>
                <w:color w:val="FFFFFF"/>
                <w:sz w:val="16"/>
              </w:rPr>
              <w:t>Chef d'equipe</w:t>
            </w:r>
          </w:p>
        </w:tc>
      </w:tr>
      <w:tr>
        <w:tc>
          <w:tcPr>
            <w:tcW w:type="dxa" w:w="1662"/>
          </w:tcPr>
          <w:p>
            <w:r>
              <w:rPr>
                <w:sz w:val="14"/>
              </w:rPr>
              <w:t>88-03-74-04</w:t>
            </w:r>
          </w:p>
        </w:tc>
        <w:tc>
          <w:tcPr>
            <w:tcW w:type="dxa" w:w="1662"/>
          </w:tcPr>
          <w:p>
            <w:r>
              <w:rPr>
                <w:sz w:val="14"/>
              </w:rPr>
              <w:t>de1e717d027a4617952fcca071dc96b5</w:t>
            </w:r>
          </w:p>
        </w:tc>
        <w:tc>
          <w:tcPr>
            <w:tcW w:type="dxa" w:w="1662"/>
          </w:tcPr>
          <w:p>
            <w:r>
              <w:rPr>
                <w:sz w:val="14"/>
              </w:rPr>
              <w:t>EQ34_enq3</w:t>
            </w:r>
          </w:p>
        </w:tc>
        <w:tc>
          <w:tcPr>
            <w:tcW w:type="dxa" w:w="1662"/>
          </w:tcPr>
          <w:p>
            <w:r>
              <w:rPr>
                <w:sz w:val="14"/>
              </w:rPr>
              <w:t>Equipe34</w:t>
            </w:r>
          </w:p>
        </w:tc>
        <w:tc>
          <w:tcPr>
            <w:tcW w:type="dxa" w:w="1662"/>
          </w:tcPr>
          <w:p>
            <w:r>
              <w:rPr>
                <w:sz w:val="14"/>
              </w:rPr>
              <w:t>Awa NGOM</w:t>
            </w:r>
          </w:p>
        </w:tc>
        <w:tc>
          <w:tcPr>
            <w:tcW w:type="dxa" w:w="1662"/>
          </w:tcPr>
          <w:p>
            <w:r>
              <w:rPr>
                <w:sz w:val="14"/>
              </w:rPr>
              <w:t>Rokhaya NGOM</w:t>
            </w:r>
          </w:p>
        </w:tc>
      </w:tr>
    </w:tbl>
    <w:p/>
    <w:tbl>
      <w:tblPr>
        <w:tblStyle w:val="TableGrid"/>
        <w:tblW w:type="auto" w:w="0"/>
        <w:tblLook w:firstColumn="1" w:firstRow="1" w:lastColumn="0" w:lastRow="0" w:noHBand="0" w:noVBand="1" w:val="04A0"/>
      </w:tblPr>
      <w:tblGrid>
        <w:gridCol w:w="3324"/>
        <w:gridCol w:w="3324"/>
        <w:gridCol w:w="3324"/>
      </w:tblGrid>
      <w:tr>
        <w:tc>
          <w:tcPr>
            <w:tcW w:type="dxa" w:w="3324"/>
            <w:shd w:fill="70AD47"/>
          </w:tcPr>
          <w:p>
            <w:r>
              <w:rPr>
                <w:b/>
                <w:color w:val="FFFFFF"/>
                <w:sz w:val="18"/>
              </w:rPr>
              <w:t>Chef de Menage</w:t>
            </w:r>
          </w:p>
        </w:tc>
        <w:tc>
          <w:tcPr>
            <w:tcW w:type="dxa" w:w="3324"/>
            <w:shd w:fill="70AD47"/>
          </w:tcPr>
          <w:p>
            <w:r>
              <w:rPr>
                <w:b/>
                <w:color w:val="FFFFFF"/>
                <w:sz w:val="18"/>
              </w:rPr>
              <w:t>Quartier/Village (s00q05)</w:t>
            </w:r>
          </w:p>
        </w:tc>
        <w:tc>
          <w:tcPr>
            <w:tcW w:type="dxa" w:w="3324"/>
            <w:shd w:fill="70AD47"/>
          </w:tcPr>
          <w:p>
            <w:r>
              <w:rPr>
                <w:b/>
                <w:color w:val="FFFFFF"/>
                <w:sz w:val="18"/>
              </w:rPr>
              <w:t>Localisation GPS</w:t>
            </w:r>
          </w:p>
        </w:tc>
      </w:tr>
      <w:tr>
        <w:tc>
          <w:tcPr>
            <w:tcW w:type="dxa" w:w="3324"/>
          </w:tcPr>
          <w:p>
            <w:r>
              <w:rPr>
                <w:sz w:val="18"/>
              </w:rPr>
              <w:t>LAMINE KANDE</w:t>
            </w:r>
          </w:p>
        </w:tc>
        <w:tc>
          <w:tcPr>
            <w:tcW w:type="dxa" w:w="3324"/>
          </w:tcPr>
          <w:p>
            <w:r>
              <w:rPr>
                <w:sz w:val="18"/>
              </w:rPr>
              <w:t>N/A</w:t>
            </w:r>
          </w:p>
        </w:tc>
        <w:tc>
          <w:tcPr>
            <w:tcW w:type="dxa" w:w="3324"/>
          </w:tcPr>
          <w:p>
            <w:r/>
            <w:hyperlink r:id="rId11">
              <w:r>
                <w:rPr>
                  <w:color w:val="0563C1"/>
                  <w:u w:val="single"/>
                </w:rPr>
                <w:t>ras</w:t>
              </w:r>
            </w:hyperlink>
          </w:p>
        </w:tc>
      </w:tr>
    </w:tbl>
    <w:p/>
    <w:p>
      <w:r>
        <w:rPr>
          <w:b/>
          <w:color w:val="4672C4"/>
          <w:sz w:val="22"/>
        </w:rPr>
        <w:t>&gt;&gt; Section0 - Identification et renseignements de controle</w:t>
      </w:r>
    </w:p>
    <w:p>
      <w:pPr>
        <w:ind w:left="283"/>
      </w:pPr>
      <w:r>
        <w:rPr>
          <w:sz w:val="20"/>
        </w:rPr>
        <w:t>- Le questionnaire semble ne pas être complètement fini mais le questionnaire est en statut complet, prière de compléter le questionnaire.</w:t>
      </w:r>
    </w:p>
    <w:p>
      <w:r>
        <w:rPr>
          <w:b/>
          <w:color w:val="4672C4"/>
          <w:sz w:val="22"/>
        </w:rPr>
        <w:t>&gt;&gt; Section1 - Caracteristiques des membres</w:t>
      </w:r>
    </w:p>
    <w:p>
      <w:pPr>
        <w:ind w:left="283"/>
      </w:pPr>
      <w:r>
        <w:rPr>
          <w:sz w:val="20"/>
        </w:rPr>
        <w:t>- Incoherence! LAMINY KANDE dispose d'un téléphone portable à s01q39, donc la raison évoquée ne peut pas être (ne dispose pas d'appareil).</w:t>
      </w:r>
    </w:p>
    <w:p>
      <w:r>
        <w:rPr>
          <w:b/>
          <w:color w:val="4672C4"/>
          <w:sz w:val="22"/>
        </w:rPr>
        <w:t>&gt;&gt; Section2 - Education</w:t>
      </w:r>
    </w:p>
    <w:p>
      <w:pPr>
        <w:ind w:left="283"/>
      </w:pPr>
      <w:r>
        <w:rPr>
          <w:sz w:val="20"/>
        </w:rPr>
        <w:t xml:space="preserve">- Peu probable! ADAMA KANDE  n'arrive pas  à comprendre un petit texte lu dans une langue locale (s02q03). Veuillez corriger ou donner des explications au QG. </w:t>
        <w:br/>
        <w:t xml:space="preserve">- Peu probable! ALY KANDE  n'arrive pas  à comprendre un petit texte lu dans une langue locale (s02q03). Veuillez corriger ou donner des explications au QG. Peu plausible ALY KANDE fréquente au minimum le fondamental 1 mais ne sait ni lire ni comprendre la langue française, prière de corriger ou de confirmer avec le QG merci. Avertissement!! ALY KANDE frequente le fondamental 2 mais ne sait ni lire et ni écrire ni comprendre en langue française, prière de corriger ou confirmer avec le QG merci. </w:t>
        <w:br/>
        <w:t xml:space="preserve">- Peu probable! HAWA KANDE  n'arrive pas  à comprendre un petit texte lu dans une langue locale (s02q03). Veuillez corriger ou donner des explications au QG. Le domaine que HAWA KANDE bénéficié de cette formation est Maraichage et semble exister dans les modalités, prière de prendre attache avec le QG pour plus d'explication afin de la classer bien. </w:t>
        <w:br/>
        <w:t xml:space="preserve">- Peu probable! IBRAHIMA KANDE  n'arrive pas  à comprendre un petit texte lu dans une langue locale (s02q03). Veuillez corriger ou donner des explications au QG. Dans les milieux urbains c'est peu probable de voir une école dont les élèves ou étudiants ne dépensent pas en frais d'uniformes, prière de verifier pour IBRAHIMA KANDE et corriger ou confirmer avec le QG. </w:t>
        <w:br/>
        <w:t xml:space="preserve">- Peu probable! LAMINY KANDE  n'arrive pas  à comprendre un petit texte lu dans une langue locale (s02q03). Veuillez corriger ou donner des explications au QG. </w:t>
        <w:br/>
        <w:t xml:space="preserve">- Peu probable! MAIMOUNA KANDE  n'arrive pas  à comprendre un petit texte lu dans une langue locale (s02q03). Veuillez corriger ou donner des explications au QG. Peu probable! MAIMOUNA KANDE  ne sait ni lire, ni écrire, ni comprendre dans aucune des langues  (s02q01,s02q02,s02q03). Veuillez corriger ou donner des explications au QG. Incohérence!! MAIMOUNA KANDE fréquente l'école  mais ne paie ni la scolarité ni la cotisation, prière de corriger ou fournir une explication à cela. Le montant des frais pour les cahiers et autres matériels scolaires pour l'année scolaire de MAIMOUNA KANDE est de 0 FCFA, MAIMOUNA KANDE a fait comment pour payer ces cahiers et autres matériels scolaires (SAC, stylo, craie, ardoise, crayon...) ? prière de corriger. Dans les milieux urbains c'est peu probable de voir une école dont les élèves ou étudiants ne dépensent pas en frais d'uniformes, prière de verifier pour MAIMOUNA KANDE et corriger ou confirmer avec le QG. </w:t>
        <w:br/>
        <w:t xml:space="preserve">- Peu probable! MALICK KANDE  n'arrive pas  à comprendre un petit texte lu dans une langue locale (s02q03). Veuillez corriger ou donner des explications au QG.  Incohérence ! le montant payé de MALICK KANDE pour la cotisation est très faible . veuillez, s'il vous plait, confirmer ces informations avec le QG ou apporter les corrections nécessaires. Dans les milieux urbains c'est peu probable de voir une école dont les élèves ou étudiants ne dépensent pas en frais d'uniformes, prière de verifier pour MALICK KANDE et corriger ou confirmer avec le QG. </w:t>
        <w:br/>
        <w:t xml:space="preserve">- Peu probable! MOSORY KANDE  n'arrive pas  à comprendre un petit texte lu dans une langue locale (s02q03). Veuillez corriger ou donner des explications au QG. </w:t>
        <w:br/>
        <w:t xml:space="preserve">- Peu probable! MOUHAMAD KANDE  n'arrive pas  à comprendre un petit texte lu dans une langue locale (s02q03). Veuillez corriger ou donner des explications au QG.  Incohérence ! le montant payé de MOUHAMAD KANDE pour la cotisation est très faible . veuillez, s'il vous plait, confirmer ces informations avec le QG ou apporter les corrections nécessaires. Dans les milieux urbains c'est peu probable de voir une école dont les élèves ou étudiants ne dépensent pas en frais d'uniformes, prière de verifier pour MOUHAMAD KANDE et corriger ou confirmer avec le QG. </w:t>
        <w:br/>
        <w:t>- Peu probable! OUMOU SABALY  n'arrive pas  à comprendre un petit texte lu dans une langue locale (s02q03). Veuillez corriger ou donner des explications au QG. La raison principale que OUMOU SABALY n'a pas fait des études dans une école formelle est Etude en Gambie et semble exister dans les modalités, prière de prendre attache avec le QG pour plus d'explication afin de la classer bien.</w:t>
      </w:r>
    </w:p>
    <w:p>
      <w:r>
        <w:rPr>
          <w:b/>
          <w:color w:val="4672C4"/>
          <w:sz w:val="22"/>
        </w:rPr>
        <w:t>&gt;&gt; Section4a - Emploi</w:t>
      </w:r>
    </w:p>
    <w:p>
      <w:pPr>
        <w:ind w:left="283"/>
      </w:pPr>
      <w:r>
        <w:rPr>
          <w:sz w:val="20"/>
        </w:rPr>
        <w:t>- Avertissement HAWA KANDE est Etudiant/Elève de la 4.21 mais HAWA KANDE n'a pas frequenté l'école en 2024-2025, prière de corriger ou confirmer cette information avec le QG.</w:t>
      </w:r>
    </w:p>
    <w:p>
      <w:r>
        <w:rPr>
          <w:b/>
          <w:color w:val="4672C4"/>
          <w:sz w:val="22"/>
        </w:rPr>
        <w:t>&gt;&gt; Section4b - Emploi - Activite principale</w:t>
      </w:r>
    </w:p>
    <w:p>
      <w:pPr>
        <w:ind w:left="283"/>
      </w:pPr>
      <w:r>
        <w:rPr>
          <w:sz w:val="20"/>
        </w:rPr>
        <w:t xml:space="preserve">- || Attention ! Le nombre de jours que ADAMA KANDE a travaillés par mois semble être inférieur à 15. Veuillez, s'il vous plaît, confirmer cette information.  Incohérence! ADAMA KANDE  evolue dans l'agriculture mais est  considéré comme salarié ou stagiaire/apprenti non renuméré, prière de revoir la question s04q46 et corriger. Avertissement!!! ADAMA KANDE enquêté dans l'emploi principale n'a pas declaré son salaire prière de fournir plus d'effort pour lui demander son salire, vous pouvez utiliser des stratégies pour faire une estimation ou demander des conseils au QG. Avertissement!!! ADAMA KANDE enquêté dans l'emploi principale n'a pas declaré son revenu prière de fournir plus d'effort pour lui demander son revenu, vous pouvez utiliser des stratégies pour faire une estimation ou demander des conseils au QG. </w:t>
        <w:br/>
        <w:t xml:space="preserve">- Attention ! Le nombre de jours que OUMOU SABALY a travaillés par mois semble être inférieur à 15. Veuillez, s'il vous plaît, confirmer cette information. </w:t>
        <w:br/>
        <w:t xml:space="preserve">- Prière de changer la branche d'activité de ALY KANDE, les agriculteurs dont leurs cultures est principalement destiné à la consommation du ménage sont des (Agriculteurs, subsistances) et ceux qui le font avec l'élevage sont des (Agriculteurs et eleveurs, subsistances)Nombre de mois exercé par ALY KANDE dans l'emploi au cours des 12 derniers mois semble faible, veuillez corriger s'il vous plait ou comfirmer avec le QG. Attention ! Le nombre de jours que ALY KANDE a travaillés par mois semble être inférieur à 15. Veuillez, s'il vous plaît, confirmer cette information.  Incohérence! ALY KANDE  evolue dans l'agriculture mais est  considéré comme salarié ou stagiaire/apprenti non renuméré, prière de revoir la question s04q46 et corriger. Avertissement!!! ALY KANDE enquêté dans l'emploi principale n'a pas declaré son salaire prière de fournir plus d'effort pour lui demander son salire, vous pouvez utiliser des stratégies pour faire une estimation ou demander des conseils au QG. Avertissement!!! ALY KANDE enquêté dans l'emploi principale n'a pas declaré son revenu prière de fournir plus d'effort pour lui demander son revenu, vous pouvez utiliser des stratégies pour faire une estimation ou demander des conseils au QG. </w:t>
        <w:br/>
        <w:t>- Prière de changer la branche d'activité de MOSORY KANDE, les agriculteurs dont leurs cultures est principalement destiné à la consommation du ménage sont des (Agriculteurs, subsistances) et ceux qui le font avec l'élevage sont des (Agriculteurs et eleveurs, subsistances) Incohérence! MOSORY KANDE  evolue dans l'agriculture mais est  considéré comme salarié ou stagiaire/apprenti non renuméré, prière de revoir la question s04q46 et corriger. Avertissement!!! MOSORY KANDE enquêté dans l'emploi principale n'a pas declaré son salaire prière de fournir plus d'effort pour lui demander son salire, vous pouvez utiliser des stratégies pour faire une estimation ou demander des conseils au QG. Avertissement!!! MOSORY KANDE enquêté dans l'emploi principale n'a pas declaré son revenu prière de fournir plus d'effort pour lui demander son revenu, vous pouvez utiliser des stratégies pour faire une estimation ou demander des conseils au QG.</w:t>
      </w:r>
    </w:p>
    <w:p>
      <w:r>
        <w:rPr>
          <w:b/>
          <w:color w:val="4672C4"/>
          <w:sz w:val="22"/>
        </w:rPr>
        <w:t>&gt;&gt; Section7b - Consommation alimentaire - 7 jours</w:t>
      </w:r>
    </w:p>
    <w:p>
      <w:pPr>
        <w:ind w:left="283"/>
      </w:pPr>
      <w:r>
        <w:rPr>
          <w:sz w:val="20"/>
        </w:rPr>
        <w:t>- La dernière fois que vous avez acheté Autres légumes en feuilles est chez le voisin et semble exister dans les modalités, prière de prendre attache avec le QG pour plus d'explication afin de la classer bien.  La dernière fois que vous avez acheté Lait caillé est chez le voisin et semble exister dans les modalités, prière de prendre attache avec le QG pour plus d'explication afin de la classer bien.  La dernière fois que vous avez acheté Piment frais est chez le voisin et semble exister dans les modalités, prière de prendre attache avec le QG pour plus d'explication afin de la classer bien.  La dernière fois que vous avez acheté Poireau est chez le voisin et semble exister dans les modalités, prière de prendre attache avec le QG pour plus d'explication afin de la classer bien.  La dernière fois que vous avez acheté Tomate fraîche est chez le voisin et semble exister dans les modalités, prière de prendre attache avec le QG pour plus d'explication afin de la classer bien. Avertissement!!! Le ménage a consommé 1 Paquet Moyen de Thé en sachet, cette quantité semble anormale pour une consommation des 7 derniers jours.Prière de corriger ou de confirmer avec le QG. Avertissement!! le prix unitaire (125 Fcfa) de Thé en sachet (unité: Sachets) de taille Petit est très faible ou élevé. Prière de corriger ou de confirmer avec le QG. Attention ! Le prix unitaire d'achat (125 Fcfa) de Thé en sachet en Sachets (Petit) est relativement élevé par rapport aux autres prix observés dans cette zone. Prière de corriger ou de confirmer avec le QG. Incohérence!! Dans ce ménage, chaque individus consomme par jour .6041667 Kg  de cereale; Prière de revoir les quantités prises de ces produits. Incohérence!! Dans ce ménage, chaque individus consomme par jour .6041667 Kg  de cereale; Prière de revoir les quantités prises de ces produits. Incohérence!! Dans ce ménage, chaque individus consomme par jour .6041667 Kg  de cereale; Prière de revoir les quantités prises de ces produits.</w:t>
      </w:r>
    </w:p>
    <w:p>
      <w:r>
        <w:rPr>
          <w:b/>
          <w:color w:val="4672C4"/>
          <w:sz w:val="22"/>
        </w:rPr>
        <w:t>&gt;&gt; Section9c - Depenses non-alimentaires - 30 jours</w:t>
      </w:r>
    </w:p>
    <w:p>
      <w:pPr>
        <w:ind w:left="283"/>
      </w:pPr>
      <w:r>
        <w:rPr>
          <w:sz w:val="20"/>
        </w:rPr>
        <w:t>- La dernière fois que vous avez acheté Bois de chauffe ramassé/coupé (estimer la valeur) est Ramasse  dans la foret et semble exister dans les modalités, prière de prendre attache avec le QG pour plus d'explication afin de la classer bien.</w:t>
      </w:r>
    </w:p>
    <w:p>
      <w:r>
        <w:rPr>
          <w:b/>
          <w:color w:val="4672C4"/>
          <w:sz w:val="22"/>
        </w:rPr>
        <w:t>&gt;&gt; Section9f - Depenses non-alimentaires - 12 mois</w:t>
      </w:r>
    </w:p>
    <w:p>
      <w:pPr>
        <w:ind w:left="283"/>
      </w:pPr>
      <w:r>
        <w:rPr>
          <w:sz w:val="20"/>
        </w:rPr>
        <w:t>- ||</w:t>
      </w:r>
    </w:p>
    <w:p>
      <w:r>
        <w:rPr>
          <w:b/>
          <w:color w:val="4672C4"/>
          <w:sz w:val="22"/>
        </w:rPr>
        <w:t>&gt;&gt; Section10b - caracteristiques entreprise non agricole</w:t>
      </w:r>
    </w:p>
    <w:p>
      <w:pPr>
        <w:ind w:left="283"/>
      </w:pPr>
      <w:r>
        <w:rPr>
          <w:sz w:val="20"/>
        </w:rPr>
        <w:t xml:space="preserve">- L'entreprise Confection d'habillement existe dit n'avoir pas fait la revente de marchandises achetées et revendues en état, aussi le montant obtenus sur la vente de produits transformés par l'entreprise  n'a reçu aucune somme sur les reventes (s10q46=0 &amp; s10q48=0 &amp; s10q50=0); alors s'agit-il de quelle entreprise ? </w:t>
        <w:br/>
        <w:t>- Le montant dépensé de l'entreprise Commerce Alimentation en achat de matières premières pour les produits vendus au cours des 30 derniers jours ou durant le dernier mois où l'entreprise a fonctionné ne peut pas être supéreur aux montants obtenus sur la vente de produits transformés par l'entreprise au cours de cette même période où l'entreprise a fonctionné (s10q49 &gt; s10q48), prière de corriger. L'entreprise Commerce Alimentation a depensé en achat de matières premières pour les produits vendus (s10q49 different de 0) mais dit n'avoir réçu aucune somme sur la vente de produits transformés (s10q48 est égal à 0), prière de fournir de l'effort pour estimer le montant obtenu sur la vente vente de produits transformés. L'entreprise Commerce Alimentation est généralement une entreprise commerciale ou de service dont elle ne depense pas en achat de matières premières.Elle ne transforme pas de produit donc ne peut pas obtenir un montant sur la vente des produits transformés (10.48 ou 10.49). Prière de mettre 0 pour ces questions si elles ne font pas de transformation.</w:t>
      </w:r>
    </w:p>
    <w:p>
      <w:r>
        <w:rPr>
          <w:b/>
          <w:color w:val="4672C4"/>
          <w:sz w:val="22"/>
        </w:rPr>
        <w:t>&gt;&gt; Section11 - Caracteristiques logement</w:t>
      </w:r>
    </w:p>
    <w:p>
      <w:pPr>
        <w:ind w:left="283"/>
      </w:pPr>
      <w:r>
        <w:rPr>
          <w:sz w:val="20"/>
        </w:rPr>
        <w:t>- Le temps mis (en heure et en minute) pour s'approvisionner en eau de boisson une fois à la source est  5 fois plus élevé que le temps mis (en minutes) pour se rendre à la principale source d'approvisionnement en eau de boisson, prière de corriger. Avertissement!! Le ménage (vit en milieu urbain) se débarrasse de ses ordures ménagères soit par le Dépotoir sauvage, brûle et enterre, prière de corriger ou confirmer avec le QG.</w:t>
      </w:r>
    </w:p>
    <w:p>
      <w:r>
        <w:rPr>
          <w:b/>
          <w:color w:val="4672C4"/>
          <w:sz w:val="22"/>
        </w:rPr>
        <w:t>&gt;&gt; Section14 - Chocs</w:t>
      </w:r>
    </w:p>
    <w:p>
      <w:pPr>
        <w:ind w:left="283"/>
      </w:pPr>
      <w:r>
        <w:rPr>
          <w:sz w:val="20"/>
        </w:rPr>
        <w:t>- Avertissement!! Le ménage n'a été négativement affecté par aucun des problèmes donnés dans la section 14. Confirmez vous cette information avec le QG?</w:t>
      </w:r>
    </w:p>
    <w:p>
      <w:r>
        <w:rPr>
          <w:b/>
          <w:color w:val="4672C4"/>
          <w:sz w:val="22"/>
        </w:rPr>
        <w:t>&gt;&gt; Section16a - Champs et parcelles</w:t>
      </w:r>
    </w:p>
    <w:p>
      <w:pPr>
        <w:ind w:left="283"/>
      </w:pPr>
      <w:r>
        <w:rPr>
          <w:sz w:val="20"/>
        </w:rPr>
        <w:t xml:space="preserve">- Avertissement!! Le champs a comme nom (Champs 1Maïs) qui ne semble pas être un bon nom ou contient des lettres, prière de mettre le vrai nom du champs. Avertissement!! La parcelle a comme nom (PARCELLE  ARACHIDE 1) qui ne semble pas être un bon nom ou contient des lettres, prière de mettre le vrai nom de la parcelle. La superficie de la parcelle PARCELLE  ARACHIDE 1 selon l'exploitant est de 6.21 Mètre Carré (m^2) qui semble faible ou l'estimation ne semble pas bonne. Prière de corriger. Le document légal (titre, acte, certificat etc. ) qui affirme votre possession de la parcelle PARCELLE  ARACHIDE 1 est  et semble exister dans les modalités, prière de prendre attache avec le QG pour plus d'explication afin de la classer bien. </w:t>
        <w:br/>
        <w:t xml:space="preserve">- Avertissement!! Le champs a comme nom (Champs 1Maïs) qui ne semble pas être un bon nom ou contient des lettres, prière de mettre le vrai nom du champs. Avertissement!! La parcelle a comme nom (PARCELLE  ARACHIDE 1) qui ne semble pas être un bon nom ou contient des lettres, prière de mettre le vrai nom de la parcelle. La superficie de la parcelle PARCELLE  ARACHIDE 1 selon l'exploitant est de 6.46 Mètre Carré (m^2) qui semble faible ou l'estimation ne semble pas bonne. Prière de corriger. Incoherence! Le nombre de cultures dans la parcelle PARCELLE  ARACHIDE 1 est de 4 cultures qui semble trop élévé ou non renseigné, prière de corriger. </w:t>
        <w:br/>
        <w:t>- Avertissement!! Le champs a comme nom (Champs 1Maïs) qui ne semble pas être un bon nom ou contient des lettres, prière de mettre le vrai nom du champs. Le document légal (titre, acte, certificat etc. ) qui affirme votre possession de la parcelle PARCELLE MAIS est  et semble exister dans les modalités, prière de prendre attache avec le QG pour plus d'explication afin de la classer bien.</w:t>
      </w:r>
    </w:p>
    <w:p>
      <w:r>
        <w:rPr>
          <w:b/>
          <w:color w:val="4672C4"/>
          <w:sz w:val="22"/>
        </w:rPr>
        <w:t>&gt;&gt; Section16d - Utilisation de la production</w:t>
      </w:r>
    </w:p>
    <w:p>
      <w:pPr>
        <w:ind w:left="283"/>
      </w:pPr>
      <w:r>
        <w:rPr>
          <w:sz w:val="20"/>
        </w:rPr>
        <w:t>- ||</w:t>
      </w:r>
    </w:p>
    <w:p>
      <w:r>
        <w:rPr>
          <w:b/>
          <w:color w:val="4672C4"/>
          <w:sz w:val="22"/>
        </w:rPr>
        <w:t>&gt;&gt; Section17 - Elevage</w:t>
      </w:r>
    </w:p>
    <w:p>
      <w:pPr>
        <w:ind w:left="283"/>
      </w:pPr>
      <w:r>
        <w:rPr>
          <w:sz w:val="20"/>
        </w:rPr>
        <w:t>- Avertissement! Le prix unitaire (22500 Fcfa) d'un Ovins (Moutons) est trop petit ou élevé. Veuillez confirmer ces informations avec le QG ou apporter les corrections nécessaires.</w:t>
      </w:r>
    </w:p>
    <w:p>
      <w:r>
        <w:rPr>
          <w:b/>
          <w:color w:val="4672C4"/>
          <w:sz w:val="22"/>
        </w:rPr>
        <w:t>&gt;&gt; Section18c - Cueillette</w:t>
      </w:r>
    </w:p>
    <w:p>
      <w:pPr>
        <w:ind w:left="283"/>
      </w:pPr>
      <w:r>
        <w:rPr>
          <w:sz w:val="20"/>
        </w:rPr>
        <w:t xml:space="preserve">- Prière de renseigner la valeur de ce produit consommé ou stocké par votre ménage au cours des 12 derniers mois, prière de fournir d'effort pour avoir une estimation (s18cq03) au lieu de 9999. </w:t>
        <w:br/>
        <w:t>- Prière de renseigner la valeur de ce produit consommé ou stocké par votre ménage au cours des 12 derniers mois, prière de fournir d'effort pour avoir une estimation (s18cq03) au lieu de 9999.</w:t>
      </w:r>
    </w:p>
    <w:p>
      <w:r>
        <w:t>________________________________________________________________________________</w:t>
      </w:r>
    </w:p>
    <w:p>
      <w:pPr>
        <w:pStyle w:val="Heading2"/>
      </w:pPr>
      <w:r>
        <w:t>Menage 15</w:t>
      </w:r>
    </w:p>
    <w:tbl>
      <w:tblPr>
        <w:tblStyle w:val="TableGrid"/>
        <w:tblW w:type="auto" w:w="0"/>
        <w:tblLook w:firstColumn="1" w:firstRow="1" w:lastColumn="0" w:lastRow="0" w:noHBand="0" w:noVBand="1" w:val="04A0"/>
      </w:tblPr>
      <w:tblGrid>
        <w:gridCol w:w="1662"/>
        <w:gridCol w:w="1662"/>
        <w:gridCol w:w="1662"/>
        <w:gridCol w:w="1662"/>
        <w:gridCol w:w="1662"/>
        <w:gridCol w:w="1662"/>
      </w:tblGrid>
      <w:tr>
        <w:tc>
          <w:tcPr>
            <w:tcW w:type="dxa" w:w="1662"/>
            <w:shd w:fill="5B9BD5"/>
          </w:tcPr>
          <w:p>
            <w:r>
              <w:rPr>
                <w:b/>
                <w:color w:val="FFFFFF"/>
                <w:sz w:val="16"/>
              </w:rPr>
              <w:t>Interview Key</w:t>
            </w:r>
          </w:p>
        </w:tc>
        <w:tc>
          <w:tcPr>
            <w:tcW w:type="dxa" w:w="1662"/>
            <w:shd w:fill="5B9BD5"/>
          </w:tcPr>
          <w:p>
            <w:r>
              <w:rPr>
                <w:b/>
                <w:color w:val="FFFFFF"/>
                <w:sz w:val="16"/>
              </w:rPr>
              <w:t>Interview ID</w:t>
            </w:r>
          </w:p>
        </w:tc>
        <w:tc>
          <w:tcPr>
            <w:tcW w:type="dxa" w:w="1662"/>
            <w:shd w:fill="5B9BD5"/>
          </w:tcPr>
          <w:p>
            <w:r>
              <w:rPr>
                <w:b/>
                <w:color w:val="FFFFFF"/>
                <w:sz w:val="16"/>
              </w:rPr>
              <w:t>ID Agent</w:t>
            </w:r>
          </w:p>
        </w:tc>
        <w:tc>
          <w:tcPr>
            <w:tcW w:type="dxa" w:w="1662"/>
            <w:shd w:fill="5B9BD5"/>
          </w:tcPr>
          <w:p>
            <w:r>
              <w:rPr>
                <w:b/>
                <w:color w:val="FFFFFF"/>
                <w:sz w:val="16"/>
              </w:rPr>
              <w:t>ID Equipe</w:t>
            </w:r>
          </w:p>
        </w:tc>
        <w:tc>
          <w:tcPr>
            <w:tcW w:type="dxa" w:w="1662"/>
            <w:shd w:fill="5B9BD5"/>
          </w:tcPr>
          <w:p>
            <w:r>
              <w:rPr>
                <w:b/>
                <w:color w:val="FFFFFF"/>
                <w:sz w:val="16"/>
              </w:rPr>
              <w:t>Agent</w:t>
            </w:r>
          </w:p>
        </w:tc>
        <w:tc>
          <w:tcPr>
            <w:tcW w:type="dxa" w:w="1662"/>
            <w:shd w:fill="5B9BD5"/>
          </w:tcPr>
          <w:p>
            <w:r>
              <w:rPr>
                <w:b/>
                <w:color w:val="FFFFFF"/>
                <w:sz w:val="16"/>
              </w:rPr>
              <w:t>Chef d'equipe</w:t>
            </w:r>
          </w:p>
        </w:tc>
      </w:tr>
      <w:tr>
        <w:tc>
          <w:tcPr>
            <w:tcW w:type="dxa" w:w="1662"/>
          </w:tcPr>
          <w:p>
            <w:r>
              <w:rPr>
                <w:sz w:val="14"/>
              </w:rPr>
              <w:t>07-43-38-98</w:t>
            </w:r>
          </w:p>
        </w:tc>
        <w:tc>
          <w:tcPr>
            <w:tcW w:type="dxa" w:w="1662"/>
          </w:tcPr>
          <w:p>
            <w:r>
              <w:rPr>
                <w:sz w:val="14"/>
              </w:rPr>
              <w:t>73df2c81e84844fe96619dba4177459d</w:t>
            </w:r>
          </w:p>
        </w:tc>
        <w:tc>
          <w:tcPr>
            <w:tcW w:type="dxa" w:w="1662"/>
          </w:tcPr>
          <w:p>
            <w:r>
              <w:rPr>
                <w:sz w:val="14"/>
              </w:rPr>
              <w:t>EQ34_enq1</w:t>
            </w:r>
          </w:p>
        </w:tc>
        <w:tc>
          <w:tcPr>
            <w:tcW w:type="dxa" w:w="1662"/>
          </w:tcPr>
          <w:p>
            <w:r>
              <w:rPr>
                <w:sz w:val="14"/>
              </w:rPr>
              <w:t>Equipe34</w:t>
            </w:r>
          </w:p>
        </w:tc>
        <w:tc>
          <w:tcPr>
            <w:tcW w:type="dxa" w:w="1662"/>
          </w:tcPr>
          <w:p>
            <w:r>
              <w:rPr>
                <w:sz w:val="14"/>
              </w:rPr>
              <w:t>Victor SAMBOU</w:t>
            </w:r>
          </w:p>
        </w:tc>
        <w:tc>
          <w:tcPr>
            <w:tcW w:type="dxa" w:w="1662"/>
          </w:tcPr>
          <w:p>
            <w:r>
              <w:rPr>
                <w:sz w:val="14"/>
              </w:rPr>
              <w:t>Rokhaya NGOM</w:t>
            </w:r>
          </w:p>
        </w:tc>
      </w:tr>
    </w:tbl>
    <w:p/>
    <w:tbl>
      <w:tblPr>
        <w:tblStyle w:val="TableGrid"/>
        <w:tblW w:type="auto" w:w="0"/>
        <w:tblLook w:firstColumn="1" w:firstRow="1" w:lastColumn="0" w:lastRow="0" w:noHBand="0" w:noVBand="1" w:val="04A0"/>
      </w:tblPr>
      <w:tblGrid>
        <w:gridCol w:w="3324"/>
        <w:gridCol w:w="3324"/>
        <w:gridCol w:w="3324"/>
      </w:tblGrid>
      <w:tr>
        <w:tc>
          <w:tcPr>
            <w:tcW w:type="dxa" w:w="3324"/>
            <w:shd w:fill="70AD47"/>
          </w:tcPr>
          <w:p>
            <w:r>
              <w:rPr>
                <w:b/>
                <w:color w:val="FFFFFF"/>
                <w:sz w:val="18"/>
              </w:rPr>
              <w:t>Chef de Menage</w:t>
            </w:r>
          </w:p>
        </w:tc>
        <w:tc>
          <w:tcPr>
            <w:tcW w:type="dxa" w:w="3324"/>
            <w:shd w:fill="70AD47"/>
          </w:tcPr>
          <w:p>
            <w:r>
              <w:rPr>
                <w:b/>
                <w:color w:val="FFFFFF"/>
                <w:sz w:val="18"/>
              </w:rPr>
              <w:t>Quartier/Village (s00q05)</w:t>
            </w:r>
          </w:p>
        </w:tc>
        <w:tc>
          <w:tcPr>
            <w:tcW w:type="dxa" w:w="3324"/>
            <w:shd w:fill="70AD47"/>
          </w:tcPr>
          <w:p>
            <w:r>
              <w:rPr>
                <w:b/>
                <w:color w:val="FFFFFF"/>
                <w:sz w:val="18"/>
              </w:rPr>
              <w:t>Localisation GPS</w:t>
            </w:r>
          </w:p>
        </w:tc>
      </w:tr>
      <w:tr>
        <w:tc>
          <w:tcPr>
            <w:tcW w:type="dxa" w:w="3324"/>
          </w:tcPr>
          <w:p>
            <w:r>
              <w:rPr>
                <w:sz w:val="18"/>
              </w:rPr>
              <w:t>THIERNO DIALLO</w:t>
            </w:r>
          </w:p>
        </w:tc>
        <w:tc>
          <w:tcPr>
            <w:tcW w:type="dxa" w:w="3324"/>
          </w:tcPr>
          <w:p>
            <w:r>
              <w:rPr>
                <w:sz w:val="18"/>
              </w:rPr>
              <w:t>N/A</w:t>
            </w:r>
          </w:p>
        </w:tc>
        <w:tc>
          <w:tcPr>
            <w:tcW w:type="dxa" w:w="3324"/>
          </w:tcPr>
          <w:p>
            <w:r/>
            <w:hyperlink r:id="rId16">
              <w:r>
                <w:rPr>
                  <w:color w:val="0563C1"/>
                  <w:u w:val="single"/>
                </w:rPr>
                <w:t>ras</w:t>
              </w:r>
            </w:hyperlink>
          </w:p>
        </w:tc>
      </w:tr>
    </w:tbl>
    <w:p/>
    <w:p>
      <w:r>
        <w:rPr>
          <w:b/>
          <w:color w:val="4672C4"/>
          <w:sz w:val="22"/>
        </w:rPr>
        <w:t>&gt;&gt; Section0 - Identification et renseignements de controle</w:t>
      </w:r>
    </w:p>
    <w:p>
      <w:pPr>
        <w:ind w:left="283"/>
      </w:pPr>
      <w:r>
        <w:rPr>
          <w:sz w:val="20"/>
        </w:rPr>
        <w:t>- Le questionnaire semble ne pas être complètement fini mais le questionnaire est en statut complet, prière de compléter le questionnaire.</w:t>
      </w:r>
    </w:p>
    <w:p>
      <w:r>
        <w:rPr>
          <w:b/>
          <w:color w:val="4672C4"/>
          <w:sz w:val="22"/>
        </w:rPr>
        <w:t>&gt;&gt; Section1 - Caracteristiques des membres</w:t>
      </w:r>
    </w:p>
    <w:p>
      <w:pPr>
        <w:ind w:left="283"/>
      </w:pPr>
      <w:r>
        <w:rPr>
          <w:sz w:val="20"/>
        </w:rPr>
        <w:t xml:space="preserve">- La catégorie socioprofessionnelle de la mère biologique de  hawa balde n'est pas coherente avec les réponses des questions s01q35 et s01q36, prière de corriger ou de confirmer cette informations avec le QG. </w:t>
        <w:br/>
        <w:t>- La catégorie socioprofessionnelle de la mère biologique de  thierno diallo n'est pas coherente avec les réponses des questions s01q35 et s01q36, prière de corriger ou de confirmer cette informations avec le QG. Avertissement!! L'âge (16) ans du premier mariage de thierno diallo semble incoherent. Prière de vérifier cette information auprès de l'enquêté et de corriger si nécessaire.</w:t>
      </w:r>
    </w:p>
    <w:p>
      <w:r>
        <w:rPr>
          <w:b/>
          <w:color w:val="4672C4"/>
          <w:sz w:val="22"/>
        </w:rPr>
        <w:t>&gt;&gt; Section2 - Education</w:t>
      </w:r>
    </w:p>
    <w:p>
      <w:pPr>
        <w:ind w:left="283"/>
      </w:pPr>
      <w:r>
        <w:rPr>
          <w:sz w:val="20"/>
        </w:rPr>
        <w:t xml:space="preserve">- Peu probable! assane diallo  n'arrive pas  à comprendre un petit texte lu dans une langue locale (s02q03). Veuillez corriger ou donner des explications au QG. Dans les milieux urbains c'est peu probable de voir une école dont les élèves ou étudiants ne dépensent pas en frais d'uniformes, prière de verifier pour assane diallo et corriger ou confirmer avec le QG. </w:t>
        <w:br/>
        <w:t xml:space="preserve">- Peu probable! dicory diallo  n'arrive pas  à comprendre un petit texte lu dans une langue locale (s02q03). Veuillez corriger ou donner des explications au QG. Peu probable! dicory diallo  ne sait ni lire, ni écrire, ni comprendre dans aucune des langues  (s02q01,s02q02,s02q03). Veuillez corriger ou donner des explications au QG. </w:t>
        <w:br/>
        <w:t xml:space="preserve">- Peu probable! haby diallo  n'arrive pas  à comprendre un petit texte lu dans une langue locale (s02q03). Veuillez corriger ou donner des explications au QG. Dans les milieux urbains c'est peu probable de voir une école dont les élèves ou étudiants ne dépensent pas en frais d'uniformes, prière de verifier pour haby diallo et corriger ou confirmer avec le QG. </w:t>
        <w:br/>
        <w:t xml:space="preserve">- Peu probable! hawa balde  n'arrive pas  à comprendre un petit texte lu dans une langue locale (s02q03). Veuillez corriger ou donner des explications au QG. Peu probable! hawa balde  ne sait ni lire, ni écrire, ni comprendre dans aucune des langues  (s02q01,s02q02,s02q03). Veuillez corriger ou donner des explications au QG. </w:t>
        <w:br/>
        <w:t xml:space="preserve">- Peu probable! ousseynou diallo  n'arrive pas  à comprendre un petit texte lu dans une langue locale (s02q03). Veuillez corriger ou donner des explications au QG. Peu probable! ousseynou diallo  ne sait ni lire, ni écrire, ni comprendre dans aucune des langues  (s02q01,s02q02,s02q03). Veuillez corriger ou donner des explications au QG. </w:t>
        <w:br/>
        <w:t xml:space="preserve">- Peu probable! sadio diallo  n'arrive pas  à comprendre un petit texte lu dans une langue locale (s02q03). Veuillez corriger ou donner des explications au QG. Peu probable! sadio diallo  ne sait ni lire, ni écrire, ni comprendre dans aucune des langues  (s02q01,s02q02,s02q03). Veuillez corriger ou donner des explications au QG. </w:t>
        <w:br/>
        <w:t xml:space="preserve">- Peu probable! samba diallo  n'arrive pas  à comprendre un petit texte lu dans une langue locale (s02q03). Veuillez corriger ou donner des explications au QG. Peu probable! samba diallo  ne sait ni lire, ni écrire, ni comprendre dans aucune des langues  (s02q01,s02q02,s02q03). Veuillez corriger ou donner des explications au QG. </w:t>
        <w:br/>
        <w:t>- Peu probable! thierno diallo  n'arrive pas  à comprendre un petit texte lu dans une langue locale (s02q03). Veuillez corriger ou donner des explications au QG. Peu probable! thierno diallo  ne sait ni lire, ni écrire, ni comprendre dans aucune des langues  (s02q01,s02q02,s02q03). Veuillez corriger ou donner des explications au QG.</w:t>
      </w:r>
    </w:p>
    <w:p>
      <w:r>
        <w:rPr>
          <w:b/>
          <w:color w:val="4672C4"/>
          <w:sz w:val="22"/>
        </w:rPr>
        <w:t>&gt;&gt; Section3 - Sante</w:t>
      </w:r>
    </w:p>
    <w:p>
      <w:pPr>
        <w:ind w:left="283"/>
      </w:pPr>
      <w:r>
        <w:rPr>
          <w:sz w:val="20"/>
        </w:rPr>
        <w:t>- Le nombre de visites prénatales de hawa balde  ne parait pas plausible, veuillez revoir la partieLe nombre de visites prénatales que hawa balde a eu ou a déjà eu pendant sa dernière grosesse est élevé, prière de revoir et confirmer.</w:t>
      </w:r>
    </w:p>
    <w:p>
      <w:r>
        <w:rPr>
          <w:b/>
          <w:color w:val="4672C4"/>
          <w:sz w:val="22"/>
        </w:rPr>
        <w:t>&gt;&gt; Section4a - Emploi</w:t>
      </w:r>
    </w:p>
    <w:p>
      <w:pPr>
        <w:ind w:left="283"/>
      </w:pPr>
      <w:r>
        <w:rPr>
          <w:sz w:val="20"/>
        </w:rPr>
        <w:t xml:space="preserve">- Avertissement! Généralement les jeunes hommes (10 à 25ans) font des travaux ménager soit apprendre les enfants à reviser leurs léçons ou d'autres cours, dicory diallo n'a consacré aucune heure pour les travaux cités en s04q01, s04q02, s04q03, s04q04, s04q05, s04q06, s04q07 et s04q08.Prière de regarder pour corriger ou confirmer avec le QG.  La  raison principale que dicory diallo n'a pas cherché du travail au cours des 30 derniers jours est berger aide familiale et semble exister dans les modalités, prière de prendre attache avec le QG pour plus d'explication afin de la classer bien. </w:t>
        <w:br/>
        <w:t xml:space="preserve">- Avertissement! Généralement les jeunes hommes (10 à 25ans) font des travaux ménager soit apprendre les enfants à reviser leurs léçons ou d'autres cours, ousseynou diallo n'a consacré aucune heure pour les travaux cités en s04q01, s04q02, s04q03, s04q04, s04q05, s04q06, s04q07 et s04q08.Prière de regarder pour corriger ou confirmer avec le QG.  La  raison principale que ousseynou diallo n'a pas cherché du travail au cours des 30 derniers jours est berger aide familiale et semble exister dans les modalités, prière de prendre attache avec le QG pour plus d'explication afin de la classer bien. </w:t>
        <w:br/>
        <w:t xml:space="preserve">- Avertissement! Généralement les jeunes hommes (10 à 25ans) font des travaux ménager soit apprendre les enfants à reviser leurs léçons ou d'autres cours, sadio diallo n'a consacré aucune heure pour les travaux cités en s04q01, s04q02, s04q03, s04q04, s04q05, s04q06, s04q07 et s04q08.Prière de regarder pour corriger ou confirmer avec le QG.  La  raison principale que sadio diallo n'a pas cherché du travail au cours des 30 derniers jours est berger aide familiale et semble exister dans les modalités, prière de prendre attache avec le QG pour plus d'explication afin de la classer bien. </w:t>
        <w:br/>
        <w:t>- Avertissement! Généralement les jeunes hommes (10 à 25ans) font des travaux ménager soit apprendre les enfants à reviser leurs léçons ou d'autres cours, samba diallo n'a consacré aucune heure pour les travaux cités en s04q01, s04q02, s04q03, s04q04, s04q05, s04q06, s04q07 et s04q08.Prière de regarder pour corriger ou confirmer avec le QG.  La  raison principale que samba diallo n'a pas cherché du travail au cours des 30 derniers jours est berger aide familiale et semble exister dans les modalités, prière de prendre attache avec le QG pour plus d'explication afin de la classer bien.</w:t>
      </w:r>
    </w:p>
    <w:p>
      <w:r>
        <w:rPr>
          <w:b/>
          <w:color w:val="4672C4"/>
          <w:sz w:val="22"/>
        </w:rPr>
        <w:t>&gt;&gt; Section4b - Emploi - Activite principale</w:t>
      </w:r>
    </w:p>
    <w:p>
      <w:pPr>
        <w:ind w:left="283"/>
      </w:pPr>
      <w:r>
        <w:rPr>
          <w:sz w:val="20"/>
        </w:rPr>
        <w:t>- Prière de changer la branche d'activité de thierno diallo, les agriculteurs dont leurs cultures est principalement destiné à la consommation du ménage sont des (Agriculteurs, subsistances) et ceux qui le font avec l'élevage sont des (Agriculteurs et eleveurs, subsistances)Prière de changer la branche d'activité thierno diallo, les cultivateurs dont leurs cultures est principalement destiné à la consommation du ménage sont des (Agriculteurs, subsistances) et ceux qui le font avec l'élevage sont des (Agriculteurs et eleveurs, subsistances).</w:t>
      </w:r>
    </w:p>
    <w:p>
      <w:r>
        <w:rPr>
          <w:b/>
          <w:color w:val="4672C4"/>
          <w:sz w:val="22"/>
        </w:rPr>
        <w:t>&gt;&gt; Section4c - Emploi - Activite secondaire</w:t>
      </w:r>
    </w:p>
    <w:p>
      <w:pPr>
        <w:ind w:left="283"/>
      </w:pPr>
      <w:r>
        <w:rPr>
          <w:sz w:val="20"/>
        </w:rPr>
        <w:t>- Prière de changer la branche d'activité de thierno diallo, les agriculteurs dont leurs cultures est principalement destiné à la consommation du ménage sont des (Agriculteurs, subsistances) et ceux qui le font avec l'élevage sont des (Agriculteurs et eleveurs, subsistances). Attention ! Le nombre de jours que thierno diallo a travaillés par mois semble être inférieur à 15. Veuillez, s'il vous plaît, confirmer cette information. Avertissement!!! thierno diallo enquêté dans l'emploi principale n'a pas declaré son revenu prière de fournir plus d'effort pour lui demander son revenu, vous pouvez utiliser des stratégies pour faire une estimation ou demander des conseils au QG. Avertissement!!! les informations de thierno diallo sur le nombre de mois, jours ou heures de son emploi secondaire sont superieur a celles de son emploi principal , veuillez corriger ou confirmer aupres du QG.</w:t>
      </w:r>
    </w:p>
    <w:p>
      <w:r>
        <w:rPr>
          <w:b/>
          <w:color w:val="4672C4"/>
          <w:sz w:val="22"/>
        </w:rPr>
        <w:t>&gt;&gt; Section6 - Epargne et credit</w:t>
      </w:r>
    </w:p>
    <w:p>
      <w:pPr>
        <w:ind w:left="283"/>
      </w:pPr>
      <w:r>
        <w:rPr>
          <w:sz w:val="20"/>
        </w:rPr>
        <w:t>- Avertissement!!! hawa balde a demandé un crédit auprès d'une institution financière au cours des 12 derniers mois, qui a obtenu un crédit auprès d'une de ces institutions au cours des 12 derniers mois dit n'avoir pas beneficer de crédit immobilier. Veuillez vous rassurez réellement que la personne n'a pas affecté de crédit immobilier.</w:t>
      </w:r>
    </w:p>
    <w:p>
      <w:r>
        <w:rPr>
          <w:b/>
          <w:color w:val="4672C4"/>
          <w:sz w:val="22"/>
        </w:rPr>
        <w:t>&gt;&gt; Section7b - Consommation alimentaire - 7 jours</w:t>
      </w:r>
    </w:p>
    <w:p>
      <w:pPr>
        <w:ind w:left="283"/>
      </w:pPr>
      <w:r>
        <w:rPr>
          <w:sz w:val="20"/>
        </w:rPr>
        <w:t>- Attention ! Le prix unitaire d'achat (25 Fcfa) de Sucre en poudre  en Sachets (Petit) est relativement faible par rapport aux autres prix observés dans cette zone. Prière de corriger ou de confirmer avec le QG. Avertissement!! le prix unitaire (100 Fcfa) de Thé en sachet (unité: Sachets) de taille Petit est très faible ou élevé. Prière de corriger ou de confirmer avec le QG. Avertissement!!! Le ménage a consommé 11.5 Litre taille unique de Lait frais de vache, cette quantité semble anormale pour une consommation des 7 derniers jours.Prière de corriger ou de confirmer avec le QG. Incohérence!! Dans ce ménage, chaque individus consomme par jour .9375 Kg  de cereale; Prière de revoir les quantités prises de ces produits. Incohérence!! Dans ce ménage, chaque individus consomme par jour .9375 Kg  de cereale; Prière de revoir les quantités prises de ces produits. Incohérence!! Dans ce ménage, chaque individus consomme par jour .9375 Kg  de cereale; Prière de revoir les quantités prises de ces produits.</w:t>
      </w:r>
    </w:p>
    <w:p>
      <w:r>
        <w:rPr>
          <w:b/>
          <w:color w:val="4672C4"/>
          <w:sz w:val="22"/>
        </w:rPr>
        <w:t>&gt;&gt; Section9c - Depenses non-alimentaires - 30 jours</w:t>
      </w:r>
    </w:p>
    <w:p>
      <w:pPr>
        <w:ind w:left="283"/>
      </w:pPr>
      <w:r>
        <w:rPr>
          <w:sz w:val="20"/>
        </w:rPr>
        <w:t xml:space="preserve">- La dernière fois que vous avez acheté Bois de chauffe ramassé/coupé (estimer la valeur) est autoconsommation et semble exister dans les modalités, prière de prendre attache avec le QG pour plus d'explication afin de la classer bien. </w:t>
        <w:br/>
        <w:t>-  La dernière fois que vous avez acheté Frais de coiffure homme et femme (salon, tressage, mèches, coupe, etc.), manucure, pédicure est salon de coiffure et semble exister dans les modalités, prière de prendre attache avec le QG pour plus d'explication afin de la classer bien.</w:t>
      </w:r>
    </w:p>
    <w:p>
      <w:r>
        <w:rPr>
          <w:b/>
          <w:color w:val="4672C4"/>
          <w:sz w:val="22"/>
        </w:rPr>
        <w:t>&gt;&gt; Section10a - Existence entreprise non agricole</w:t>
      </w:r>
    </w:p>
    <w:p>
      <w:pPr>
        <w:ind w:left="283"/>
      </w:pPr>
      <w:r>
        <w:rPr>
          <w:sz w:val="20"/>
        </w:rPr>
        <w:t>- Avertissement!!! Le ménage de thierno diallo a comme taille 8 personnes dont ils vivent à KOLDA Urbain et aucune d'entre ne possède une entreprise non agricole, prière de revoir cette partie de la section 10 de ce menage.</w:t>
      </w:r>
    </w:p>
    <w:p>
      <w:r>
        <w:rPr>
          <w:b/>
          <w:color w:val="4672C4"/>
          <w:sz w:val="22"/>
        </w:rPr>
        <w:t>&gt;&gt; Section11 - Caracteristiques logement</w:t>
      </w:r>
    </w:p>
    <w:p>
      <w:pPr>
        <w:ind w:left="283"/>
      </w:pPr>
      <w:r>
        <w:rPr>
          <w:sz w:val="20"/>
        </w:rPr>
        <w:t>- Avertissement!! Le ménage (vit en milieu urbain) se débarrasse de ses ordures ménagères soit par le Dépotoir sauvage, brûle et enterre, prière de corriger ou confirmer avec le QG.  Le moyen que le ménage utilise pour se débarrasser des excréments hors de la concession est enterre et semble exister dans les modalités, prière de prendre attache avec le QG pour plus d'explication afin de la classer bien.</w:t>
      </w:r>
    </w:p>
    <w:p>
      <w:r>
        <w:rPr>
          <w:b/>
          <w:color w:val="4672C4"/>
          <w:sz w:val="22"/>
        </w:rPr>
        <w:t>&gt;&gt; Section12 - Actifs du menage</w:t>
      </w:r>
    </w:p>
    <w:p>
      <w:pPr>
        <w:ind w:left="283"/>
      </w:pPr>
      <w:r>
        <w:rPr>
          <w:sz w:val="20"/>
        </w:rPr>
        <w:t>- Attention ! Radio simple/Radiocassette a été revendu à 8000 Fcfa qui est relativement élevé par rapport aux autres prix de revente observés dans cette zone. Prière de corriger ou de confirmer avec le QG.</w:t>
      </w:r>
    </w:p>
    <w:p>
      <w:r>
        <w:rPr>
          <w:b/>
          <w:color w:val="4672C4"/>
          <w:sz w:val="22"/>
        </w:rPr>
        <w:t>&gt;&gt; Section13a - Transferts recus</w:t>
      </w:r>
    </w:p>
    <w:p>
      <w:pPr>
        <w:ind w:left="283"/>
      </w:pPr>
      <w:r>
        <w:rPr>
          <w:sz w:val="20"/>
        </w:rPr>
        <w:t>- L'enquêteur prière de fournir d'effort pour avoir le niveau d'étude et l'âge de celui qui a envoyé/donné de l'argent dans la section 13a (Transfert reçu). L'âge de celui qui a envoyé/donné de l'argent dans la section 13a (Transfert reçu) semble  élévé, prière de corriger ou confirmer ave le QG.</w:t>
      </w:r>
    </w:p>
    <w:p>
      <w:r>
        <w:rPr>
          <w:b/>
          <w:color w:val="4672C4"/>
          <w:sz w:val="22"/>
        </w:rPr>
        <w:t>&gt;&gt; Section16a - Champs et parcelles</w:t>
      </w:r>
    </w:p>
    <w:p>
      <w:pPr>
        <w:ind w:left="283"/>
      </w:pPr>
      <w:r>
        <w:rPr>
          <w:sz w:val="20"/>
        </w:rPr>
        <w:t xml:space="preserve">- Avertissement!! Le champs a comme nom (champ 1) qui ne semble pas être un bon nom ou contient des lettres, prière de mettre le vrai nom du champs. La quantité d'utilisation d'herbicide dans la parcelle parcelle maïs est de 60 Litres et semble élevé, prière de corriger. Le salaire total payé de toutes catégories confondues par le ménage thierno diallo pour la main-d'oeuvre non-familiale sur la parcelle parcelle maïs au cours de la campagne pour la période de préparation du sol (labour) et des semis est de 0 qui semble élevé ou faible. Merci de corriger. Le salaire total payé de toutes catégories confondues par le ménage thierno diallo pour la main-d'oeuvre non-familiale sur la parcelle parcelle maïs au cours de la campagne pour la période d'entretien du sol (sarclage, etc.) est de 0 qui semble élevé ou faible. Merci de corriger. Le salaire total payé de toutes catégories confondues par le ménage thierno diallo pour la main-d'oeuvre non-familiale sur la parcelle parcelle maïs au cours de la campagne pour la période des récoltes est de 0 qui semble élevé ou faible. Merci de corriger. Le document légal (titre, acte, certificat etc. ) qui affirme votre possession de la parcelle parcelle maïs est  et semble exister dans les modalités, prière de prendre attache avec le QG pour plus d'explication afin de la classer bien. </w:t>
        <w:br/>
        <w:t xml:space="preserve">- Avertissement!! Le champs a comme nom (champ 1) qui ne semble pas être un bon nom ou contient des lettres, prière de mettre le vrai nom du champs. Le nombre de jours total de la main-d'oeuvre non-familiale sur cette parcelle parcelle maïs au cours de la campagne pour la période de préparation du sol (labour) est de 30 jours qui semble faible ou élevé. Merci de corriger. Le salaire total payé de toutes catégories confondues par le ménage thierno diallo pour la main-d'oeuvre non-familiale sur la parcelle parcelle maïs au cours de la campagne pour la période de préparation du sol (labour) et des semis est de 0 qui semble élevé ou faible. Merci de corriger. Le salaire total payé de toutes catégories confondues par le ménage thierno diallo pour la main-d'oeuvre non-familiale sur la parcelle parcelle maïs au cours de la campagne pour la période d'entretien du sol (sarclage, etc.) est de 0 qui semble élevé ou faible. Merci de corriger. Le salaire total payé de toutes catégories confondues par le ménage thierno diallo pour la main-d'oeuvre non-familiale sur la parcelle parcelle maïs au cours de la campagne pour la période des récoltes est de 0 qui semble élevé ou faible. Merci de corriger. Le document légal (titre, acte, certificat etc. ) qui affirme votre possession de la parcelle parcelle maïs est  et semble exister dans les modalités, prière de prendre attache avec le QG pour plus d'explication afin de la classer bien. </w:t>
        <w:br/>
        <w:t>- Avertissement!! Le champs a comme nom (champ 1) qui ne semble pas être un bon nom ou contient des lettres, prière de mettre le vrai nom du champs. Le salaire total payé de toutes catégories confondues par le ménage thierno diallo pour la main-d'oeuvre non-familiale sur la parcelle parcelle maïs au cours de la campagne pour la période de préparation du sol (labour) et des semis est de 0 qui semble élevé ou faible. Merci de corriger. Le salaire total payé de toutes catégories confondues par le ménage thierno diallo pour la main-d'oeuvre non-familiale sur la parcelle parcelle maïs au cours de la campagne pour la période d'entretien du sol (sarclage, etc.) est de 0 qui semble élevé ou faible. Merci de corriger. Le salaire total payé de toutes catégories confondues par le ménage thierno diallo pour la main-d'oeuvre non-familiale sur la parcelle parcelle maïs au cours de la campagne pour la période des récoltes est de 0 qui semble élevé ou faible. Merci de corriger. Le document légal (titre, acte, certificat etc. ) qui affirme votre possession de la parcelle parcelle maïs est  et semble exister dans les modalités, prière de prendre attache avec le QG pour plus d'explication afin de la classer bien.</w:t>
      </w:r>
    </w:p>
    <w:p>
      <w:r>
        <w:rPr>
          <w:b/>
          <w:color w:val="4672C4"/>
          <w:sz w:val="22"/>
        </w:rPr>
        <w:t>&gt;&gt; Section16d - Utilisation de la production</w:t>
      </w:r>
    </w:p>
    <w:p>
      <w:pPr>
        <w:ind w:left="283"/>
      </w:pPr>
      <w:r>
        <w:rPr>
          <w:sz w:val="20"/>
        </w:rPr>
        <w:t>- ||</w:t>
      </w:r>
    </w:p>
    <w:p>
      <w:r>
        <w:rPr>
          <w:b/>
          <w:color w:val="4672C4"/>
          <w:sz w:val="22"/>
        </w:rPr>
        <w:t>&gt;&gt; Section19 - Equipements agricoles</w:t>
      </w:r>
    </w:p>
    <w:p>
      <w:pPr>
        <w:ind w:left="283"/>
      </w:pPr>
      <w:r>
        <w:rPr>
          <w:sz w:val="20"/>
        </w:rPr>
        <w:t xml:space="preserve">- Attention ! Semoir a été revendu à 100000 Fcfa qui est relativement élevé par rapport aux autres prix de revente observés dans cette zone. Prière de corriger ou de confirmer avec le QG. </w:t>
        <w:br/>
        <w:t xml:space="preserve">- Incohérence!! Le prix d'achat de Abreuvoir / Mangeoire ne doit pas être égal 0 même si le ménage l'a reçu en cadeau prière de leurs aider à faire une estimation. Incohérence!! Le prix de revente de Abreuvoir / Mangeoire dans cette section 19 ne doit pas être égal 0 même si le ménage l'a reçu en cadeau prière de leurs aider à faire une estimation. </w:t>
        <w:br/>
        <w:t>- Incohérence!! Le prix d'achat de Animaux de labour ne doit pas être égal 0 même si le ménage l'a reçu en cadeau prière de leurs aider à faire une estimation. Avertissement!! Le prix d'achat (0 FCFA) de Animaux de labour est inférieur aux prix de revente (750000 FCFA), prière de verifier et corriger ou confirmer l'information avec le QG. Le prix d'achat de Animaux de labour est nul (achété à 0fcfa) mais le prix de revente est (750000 FCFA), prière de verifier et corriger.</w:t>
      </w:r>
    </w:p>
    <w:p>
      <w:r>
        <w:t>________________________________________________________________________________</w:t>
      </w:r>
    </w:p>
    <w:sectPr w:rsidR="00FC693F" w:rsidRPr="0006063C" w:rsidSect="00034616">
      <w:pgSz w:w="12240" w:h="15840"/>
      <w:pgMar w:top="1134" w:right="1134" w:bottom="1134" w:left="1134"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yperlink" Target="https://www.google.com/maps?q=13.2926458,-14.7139969" TargetMode="External"/><Relationship Id="rId10" Type="http://schemas.openxmlformats.org/officeDocument/2006/relationships/hyperlink" Target="https://www.google.com/maps?q=13.294147200000001,-14.716035216666667" TargetMode="External"/><Relationship Id="rId11" Type="http://schemas.openxmlformats.org/officeDocument/2006/relationships/hyperlink" Target="https://www.google.com/maps?q=12.906621316666667,-14.935574316666669" TargetMode="External"/><Relationship Id="rId12" Type="http://schemas.openxmlformats.org/officeDocument/2006/relationships/hyperlink" Target="https://www.google.com/maps?q=13.2931826,-14.7160566" TargetMode="External"/><Relationship Id="rId13" Type="http://schemas.openxmlformats.org/officeDocument/2006/relationships/hyperlink" Target="https://www.google.com/maps?q=13.29216498333333,-14.717239083333334" TargetMode="External"/><Relationship Id="rId14" Type="http://schemas.openxmlformats.org/officeDocument/2006/relationships/hyperlink" Target="https://www.google.com/maps?q=13.293739416666664,-14.715513483333332" TargetMode="External"/><Relationship Id="rId15" Type="http://schemas.openxmlformats.org/officeDocument/2006/relationships/hyperlink" Target="https://www.google.com/maps?q=13.300935916666667,-14.739670383333332" TargetMode="External"/><Relationship Id="rId16" Type="http://schemas.openxmlformats.org/officeDocument/2006/relationships/hyperlink" Target="https://www.google.com/maps?q=13.293251583333332,-14.742961783333332"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