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EQ3_sup</w:t>
        <w:br/>
        <w:t>Grappe: 014301230043</w:t>
        <w:br/>
        <w:t>Date: 25/12/2025 a 10:46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80-40-66-76</w:t>
            </w:r>
          </w:p>
        </w:tc>
        <w:tc>
          <w:tcPr>
            <w:tcW w:type="dxa" w:w="1994"/>
          </w:tcPr>
          <w:p>
            <w:r>
              <w:rPr>
                <w:sz w:val="14"/>
              </w:rPr>
              <w:t>1853888588b64106b02eae61abeda100</w:t>
            </w:r>
          </w:p>
        </w:tc>
        <w:tc>
          <w:tcPr>
            <w:tcW w:type="dxa" w:w="1994"/>
          </w:tcPr>
          <w:p>
            <w:r>
              <w:rPr>
                <w:sz w:val="14"/>
              </w:rPr>
              <w:t>014301230043</w:t>
            </w:r>
          </w:p>
        </w:tc>
        <w:tc>
          <w:tcPr>
            <w:tcW w:type="dxa" w:w="1994"/>
          </w:tcPr>
          <w:p>
            <w:r>
              <w:rPr>
                <w:sz w:val="14"/>
              </w:rPr>
              <w:t>8.0</w:t>
            </w:r>
          </w:p>
        </w:tc>
        <w:tc>
          <w:tcPr>
            <w:tcW w:type="dxa" w:w="1994"/>
          </w:tcPr>
          <w:p>
            <w:r>
              <w:rPr>
                <w:sz w:val="14"/>
              </w:rPr>
              <w:t>EQ3_sup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DJITE</w:t>
            </w:r>
          </w:p>
        </w:tc>
        <w:tc>
          <w:tcPr>
            <w:tcW w:type="dxa" w:w="2493"/>
          </w:tcPr>
          <w:p>
            <w:r>
              <w:rPr>
                <w:sz w:val="14"/>
              </w:rPr>
              <w:t>CITE ABDOU DIOUF</w:t>
            </w:r>
          </w:p>
        </w:tc>
        <w:tc>
          <w:tcPr>
            <w:tcW w:type="dxa" w:w="2493"/>
          </w:tcPr>
          <w:p>
            <w:r>
              <w:rPr>
                <w:sz w:val="14"/>
              </w:rPr>
              <w:t>1er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404983333335,-17.3960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