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15-89-24-49</w:t>
      </w:r>
    </w:p>
    <w:p>
      <w:r>
        <w:rPr>
          <w:b w:val="0"/>
          <w:i w:val="0"/>
          <w:color w:val="64748B"/>
          <w:sz w:val="18"/>
        </w:rPr>
        <w:t>Enquêteur : EQ1_sup_v2  ·  Équipe : EQ1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15-89-24-49</w:t>
            </w:r>
          </w:p>
        </w:tc>
        <w:tc>
          <w:tcPr>
            <w:tcW w:type="dxa" w:w="3551"/>
            <w:shd w:fill="F8FAFC"/>
          </w:tcPr>
          <w:p>
            <w:r>
              <w:rPr>
                <w:b w:val="0"/>
                <w:i w:val="0"/>
                <w:color w:val="64748B"/>
                <w:sz w:val="14"/>
              </w:rPr>
              <w:t>CHEF DE MÉNAGE</w:t>
              <w:br/>
            </w:r>
            <w:r>
              <w:rPr>
                <w:b/>
                <w:i w:val="0"/>
                <w:sz w:val="18"/>
              </w:rPr>
              <w:t>NDEYE THIAW</w:t>
            </w:r>
          </w:p>
        </w:tc>
      </w:tr>
      <w:tr>
        <w:tc>
          <w:tcPr>
            <w:tcW w:type="dxa" w:w="3551"/>
            <w:shd w:fill="F8FAFC"/>
          </w:tcPr>
          <w:p>
            <w:r>
              <w:rPr>
                <w:b w:val="0"/>
                <w:i w:val="0"/>
                <w:color w:val="64748B"/>
                <w:sz w:val="14"/>
              </w:rPr>
              <w:t>TÉLÉPHONE CM</w:t>
              <w:br/>
            </w:r>
            <w:r>
              <w:rPr>
                <w:b/>
                <w:i w:val="0"/>
                <w:sz w:val="18"/>
              </w:rPr>
              <w:t>77 108 94 67</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[2026-06-05 20:26:44] </w:t>
      </w:r>
      <w:r>
        <w:rPr>
          <w:b/>
          <w:i w:val="0"/>
          <w:color w:val="1F6FEB"/>
          <w:sz w:val="16"/>
        </w:rPr>
        <w:t xml:space="preserve">EQ1_sup_v2 </w:t>
      </w:r>
      <w:r>
        <w:rPr>
          <w:b w:val="0"/>
          <w:i w:val="0"/>
          <w:color w:val="64748B"/>
          <w:sz w:val="16"/>
        </w:rPr>
        <w:t xml:space="preserve">sur @@ApprovedBySupervisor : </w:t>
      </w:r>
      <w:r>
        <w:rPr>
          <w:b w:val="0"/>
          <w:i w:val="0"/>
          <w:sz w:val="17"/>
        </w:rPr>
        <w:t>A déménagé et est remplacée par barro diaw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