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54-92-04-10</w:t>
      </w:r>
    </w:p>
    <w:p>
      <w:r>
        <w:rPr>
          <w:b w:val="0"/>
          <w:i w:val="0"/>
          <w:color w:val="64748B"/>
          <w:sz w:val="18"/>
        </w:rPr>
        <w:t>Enquêteur : EQ15_enq2_v2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54-92-04-10</w:t>
            </w:r>
          </w:p>
        </w:tc>
        <w:tc>
          <w:tcPr>
            <w:tcW w:type="dxa" w:w="3551"/>
            <w:shd w:fill="F8FAFC"/>
          </w:tcPr>
          <w:p>
            <w:r>
              <w:rPr>
                <w:b w:val="0"/>
                <w:i w:val="0"/>
                <w:color w:val="64748B"/>
                <w:sz w:val="14"/>
              </w:rPr>
              <w:t>CHEF DE MÉNAGE</w:t>
              <w:br/>
            </w:r>
            <w:r>
              <w:rPr>
                <w:b/>
                <w:i w:val="0"/>
                <w:sz w:val="18"/>
              </w:rPr>
              <w:t>BODIEL YERO BA</w:t>
            </w:r>
          </w:p>
        </w:tc>
      </w:tr>
      <w:tr>
        <w:tc>
          <w:tcPr>
            <w:tcW w:type="dxa" w:w="3551"/>
            <w:shd w:fill="F8FAFC"/>
          </w:tcPr>
          <w:p>
            <w:r>
              <w:rPr>
                <w:b w:val="0"/>
                <w:i w:val="0"/>
                <w:color w:val="64748B"/>
                <w:sz w:val="14"/>
              </w:rPr>
              <w:t>TÉLÉPHONE CM</w:t>
              <w:br/>
            </w:r>
            <w:r>
              <w:rPr>
                <w:b/>
                <w:i w:val="0"/>
                <w:sz w:val="18"/>
              </w:rPr>
              <w:t>78 310 85 32</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2026-06-06T09:47:25</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salla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salla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sidi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sidi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Dada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Dada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ablaye ba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Bodiel ba diffère de celui donné par Bodiel ba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57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construction est Paille, Banco, motte de terre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ablaye ba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ablaye 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salla sow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salla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sidi ba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sidi 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sidi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Dada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salla sow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Bodiel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montant(125000 FCFA) des frais des médicaments achetés dans les officines privées de Bodiel ba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Bodiel ba a été hospitalisé au cours des 12 derniers mois est elle a un problème de Avc,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(195000 Fcfa) de Bodiel 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fatoumata ba n'a pas cherché du travail au cours des 30 derniers jours est ne peut pas travailler parce que c'est elle qui s'occupe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fatoumata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Bodiel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aly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abibou ba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Bodiel Yero Ba (9600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Bodiel ba (5400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abibou ba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ba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aly  ba (10700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ba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salla sow (3005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sidi ba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elle a fait le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(3600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voiture à vidance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aux maçons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(240000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aly  ba a 32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904 997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Bodiel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aly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26 Tas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Enterrées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