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NDOUNDO DIAOUNE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AMY SOW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DIEYNABA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DIEYNABA DIALLO ou l'année à laquelle DIEYNABA DIALLO a fréquenté l'école pour la dernière fois (.) le dernier diplome de DIEYNABA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 HADJI DABA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MADY SOW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(40000 FCFA) par le ménage pour cette source d’énergie (Autres (plastiques, etc)) à KEDOUGOU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NDOUNDO DIAOUNE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SOW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MAKOU KALOGA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MAKOU KALOGA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NDOUNDO DIAOUNE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NDOUNDO DIAOUNE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SOW ), prière de renseignés toutes les questions liées à ( AMY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DIALLO ), prière de renseignés toutes les questions liées à ( DIEYNABA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DABA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DABA DIALLO ), prière de renseignés toutes les questions liées à ( EL HADJI DABA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MADY SOW ), prière de renseignés toutes les questions liées à ( MADY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eau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 lumière du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d’énergie pour la cuisine du ménage est régulateur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NGOUNDO DIAOUNE, prière de reprendre la section agriculture du ménage NGOUNDO DIAOUNE.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