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52-69-70-65</w:t>
      </w:r>
    </w:p>
    <w:p>
      <w:r>
        <w:rPr>
          <w:b w:val="0"/>
          <w:i w:val="0"/>
          <w:color w:val="64748B"/>
          <w:sz w:val="18"/>
        </w:rPr>
        <w:t>Enquêteur : EQ2_enq2_v2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52-69-70-65</w:t>
            </w:r>
          </w:p>
        </w:tc>
        <w:tc>
          <w:tcPr>
            <w:tcW w:type="dxa" w:w="3551"/>
            <w:shd w:fill="F8FAFC"/>
          </w:tcPr>
          <w:p>
            <w:r>
              <w:rPr>
                <w:b w:val="0"/>
                <w:i w:val="0"/>
                <w:color w:val="64748B"/>
                <w:sz w:val="14"/>
              </w:rPr>
              <w:t>CHEF DE MÉNAGE</w:t>
              <w:br/>
            </w:r>
            <w:r>
              <w:rPr>
                <w:b/>
                <w:i w:val="0"/>
                <w:sz w:val="18"/>
              </w:rPr>
              <w:t>NDEYE NDACK LY</w:t>
            </w:r>
          </w:p>
        </w:tc>
      </w:tr>
      <w:tr>
        <w:tc>
          <w:tcPr>
            <w:tcW w:type="dxa" w:w="3551"/>
            <w:shd w:fill="F8FAFC"/>
          </w:tcPr>
          <w:p>
            <w:r>
              <w:rPr>
                <w:b w:val="0"/>
                <w:i w:val="0"/>
                <w:color w:val="64748B"/>
                <w:sz w:val="14"/>
              </w:rPr>
              <w:t>TÉLÉPHONE CM</w:t>
              <w:br/>
            </w:r>
            <w:r>
              <w:rPr>
                <w:b/>
                <w:i w:val="0"/>
                <w:sz w:val="18"/>
              </w:rPr>
              <w:t>77 144 30 96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Kadidiatou Sow) , prière de renseigner toutes les questions liées à  Kadidiatou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Sow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Muhammad Nazir Sow) , prière de renseigner toutes les questions liées à  Muhammad Nazir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Muhammad Nazir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Muhammad Nazir Sow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Ndeye Ndack Ly) , prière de renseigner toutes les questions liées à  Ndeye Ndack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Ousmane Ly) , prière de renseigner toutes les questions liées à  Ousmane 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Mareime Ndiaye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Ndack 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Ly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Kadidiatou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Ousmane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Kadidiatou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Muhammad Nazir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Muhammad Nazir Sow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Muhammad Nazir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Muhammad Nazir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Ndeye Ndack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Ousmane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Ousmane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Ousmane Ly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Ousmane 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Mareime Ndiaye , prière de renseignés toutes les questions liées à Mareime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Ndack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(180000 FCFA) pour l'année scolaire de Kadidiatou Sow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(180000 FCFA) pour l'année scolaire de Muhammad Nazir Sow qui fréquente 3ème année de Primaire semble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montant(0 FCFA) des dépenses pour chaque visite prénatale de Ndeye Ndack Ly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s04q41</w:t>
            </w:r>
          </w:p>
        </w:tc>
        <w:tc>
          <w:tcPr>
            <w:tcW w:type="dxa" w:w="1191"/>
          </w:tcPr>
          <w:p>
            <w:r>
              <w:rPr>
                <w:b w:val="0"/>
                <w:i w:val="0"/>
                <w:color w:val="64748B"/>
                <w:sz w:val="16"/>
              </w:rPr>
              <w:t>Natif SuSo</w:t>
            </w:r>
          </w:p>
        </w:tc>
        <w:tc>
          <w:tcPr>
            <w:tcW w:type="dxa" w:w="4706"/>
          </w:tcPr>
          <w:p>
            <w:r>
              <w:rPr>
                <w:b w:val="0"/>
                <w:i w:val="0"/>
                <w:sz w:val="17"/>
              </w:rPr>
              <w:t>Revoir la réponse</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Mareime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Mareime Ndiaye ), prière de renseignés toutes les questions liées à ( Mareime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Ndack 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Ndack Ly ), prière de renseignés toutes les questions liées à ( Ndeye Ndack 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Ousmane 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Flocons d'avoive (quaker)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Flocons d'avoive (quaker), prière de renseignés toutes les questions liées à Flocons d'avoive (quaker).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(8500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espace orange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(90000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(200000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(175000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Ndeye Ndack Ly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Mareime Ndiaye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Ndack Ly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(n°3) — Dépense d'éducation de 468 000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(n°2) — Dépense d'éducation de 468 000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nombre de jours que bénéficie Ndeye Ndack Ly pour le congé payé dans le cadre de son activité est de 0 alors que Ndeye Ndack Ly a déclaré bénéficié d'un congé,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Ndeye Ndack Ly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