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33-12-73-15</w:t>
      </w:r>
    </w:p>
    <w:p>
      <w:r>
        <w:rPr>
          <w:b w:val="0"/>
          <w:i w:val="0"/>
          <w:color w:val="64748B"/>
          <w:sz w:val="18"/>
        </w:rPr>
        <w:t>Enquêteur : EQ20_sup_v2  ·  Équipe : EQ20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052101000088</w:t>
            </w:r>
          </w:p>
        </w:tc>
        <w:tc>
          <w:tcPr>
            <w:tcW w:type="dxa" w:w="3551"/>
            <w:shd w:fill="F8FAFC"/>
          </w:tcPr>
          <w:p>
            <w:r>
              <w:rPr>
                <w:b w:val="0"/>
                <w:i w:val="0"/>
                <w:color w:val="64748B"/>
                <w:sz w:val="14"/>
              </w:rPr>
              <w:t>MÉNAGE</w:t>
              <w:br/>
            </w:r>
            <w:r>
              <w:rPr>
                <w:b/>
                <w:i w:val="0"/>
                <w:color w:val="1F6FEB"/>
                <w:sz w:val="18"/>
              </w:rPr>
              <w:t>33-12-73-15</w:t>
            </w:r>
          </w:p>
        </w:tc>
        <w:tc>
          <w:tcPr>
            <w:tcW w:type="dxa" w:w="3551"/>
            <w:shd w:fill="F8FAFC"/>
          </w:tcPr>
          <w:p>
            <w:r>
              <w:rPr>
                <w:b w:val="0"/>
                <w:i w:val="0"/>
                <w:color w:val="64748B"/>
                <w:sz w:val="14"/>
              </w:rPr>
              <w:t>CHEF DE MÉNAGE</w:t>
              <w:br/>
            </w:r>
            <w:r>
              <w:rPr>
                <w:b/>
                <w:i w:val="0"/>
                <w:sz w:val="18"/>
              </w:rPr>
              <w:t>DIENABA KANTE</w:t>
            </w:r>
          </w:p>
        </w:tc>
      </w:tr>
      <w:tr>
        <w:tc>
          <w:tcPr>
            <w:tcW w:type="dxa" w:w="3551"/>
            <w:shd w:fill="F8FAFC"/>
          </w:tcPr>
          <w:p>
            <w:r>
              <w:rPr>
                <w:b w:val="0"/>
                <w:i w:val="0"/>
                <w:color w:val="64748B"/>
                <w:sz w:val="14"/>
              </w:rPr>
              <w:t>TÉLÉPHONE CM</w:t>
              <w:br/>
            </w:r>
            <w:r>
              <w:rPr>
                <w:b/>
                <w:i w:val="0"/>
                <w:sz w:val="18"/>
              </w:rPr>
              <w:t>77 730 80 77</w:t>
            </w:r>
          </w:p>
        </w:tc>
        <w:tc>
          <w:tcPr>
            <w:tcW w:type="dxa" w:w="3551"/>
            <w:shd w:fill="F8FAFC"/>
          </w:tcPr>
          <w:p>
            <w:r>
              <w:rPr>
                <w:b w:val="0"/>
                <w:i w:val="0"/>
                <w:color w:val="64748B"/>
                <w:sz w:val="14"/>
              </w:rPr>
              <w:t>LOCALISATION</w:t>
              <w:br/>
            </w:r>
            <w:r>
              <w:rPr>
                <w:b/>
                <w:i w:val="0"/>
                <w:sz w:val="18"/>
              </w:rPr>
              <w:t>DEPOT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EQ20_sup_v2  (201)</w:t>
            </w:r>
          </w:p>
        </w:tc>
        <w:tc>
          <w:tcPr>
            <w:tcW w:type="dxa" w:w="3551"/>
            <w:shd w:fill="F8FAFC"/>
          </w:tcPr>
          <w:p>
            <w:r>
              <w:rPr>
                <w:b w:val="0"/>
                <w:i w:val="0"/>
                <w:color w:val="64748B"/>
                <w:sz w:val="14"/>
              </w:rPr>
              <w:t>SUPERVISEUR</w:t>
              <w:br/>
            </w:r>
            <w:r>
              <w:rPr>
                <w:b/>
                <w:i w:val="0"/>
                <w:sz w:val="18"/>
              </w:rPr>
              <w:t>20</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FATOU GREVE) , prière de renseigner toutes les questions liées à  FATOU GREVE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DIENABA GREVE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MAIMOUNA GREVE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GREVE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ROUGUI GREVE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(12 ans) de RAMATA THIAM ou l'année à laquelle RAMATA THIAM a fréquenté l'école pour la dernière fois (.) le dernier diplome de RAMATA THIAM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HAMZA GREVE ou l'année à laquelle HAMZA GREVE a fréquenté l'école pour la dernière fois (.) le dernier diplome de HAMZA GREVE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(19 ans) de SOULEYMANE GREVE ou l'année à laquelle SOULEYMANE GREVE a fréquenté l'école pour la dernière fois (.) le dernier diplome de SOULEYMANE GREVE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(21 ans) de MAIRAM HOTT ou l'année à laquelle MAIRAM HOTT a fréquenté l'école pour la dernière fois (2018) le dernier diplome de MAIRAM HOTT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Incoherent! ROUGUI DRAME est Handicap de la 4.21 mais ROUGUI DRAME n'a déclaré aucun handicap en 3.43 à 3.48, prière de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70 miche de Moyen de Pain moderne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30000 FCFA Tous les 2 mois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Râteau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DIENABA GREVE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MAIMOUNA GREVE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GREVE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ROUGUI GREVE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s01q35, s01q36</w:t>
            </w:r>
          </w:p>
        </w:tc>
        <w:tc>
          <w:tcPr>
            <w:tcW w:type="dxa" w:w="1191"/>
          </w:tcPr>
          <w:p>
            <w:r>
              <w:rPr>
                <w:b w:val="0"/>
                <w:i w:val="0"/>
                <w:color w:val="64748B"/>
                <w:sz w:val="16"/>
              </w:rPr>
              <w:t>GT-CQ</w:t>
            </w:r>
          </w:p>
        </w:tc>
        <w:tc>
          <w:tcPr>
            <w:tcW w:type="dxa" w:w="4706"/>
          </w:tcPr>
          <w:p>
            <w:r>
              <w:rPr>
                <w:b w:val="0"/>
                <w:i w:val="0"/>
                <w:sz w:val="17"/>
              </w:rPr>
              <w:t>La catégorie socioprofessionnelle de la mère biologique de  DIENABA KANTE n'est pas coherente avec les réponses des questions s01q35 et s01q36, prière de corriger ou de confirmer cette informations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montant(75000 FCFA) des dépenses liées à l'accouchement de MAIMOUNA THIAM est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ABDOURAHMANE GREVE n'a pas cherché du travail au cours des 30 derniers jours est A SA PROPRE ACTIVITÉ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ABDOURAHMANE GREVE ait exercé un emploi au cours des 12 derniers mois car il evolue ou a evolué dans Autres services.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ABOU GREVE n'a pas cherché du travail au cours des 30 derniers jours est A SA PROPRE ACTIVITÉ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AMADOU GREVE n'a pas cherché du travail au cours des 30 derniers jours est A DEJA SA  PROPRE  ACTIVITÉS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AMADOU GREVE ait exercé un emploi au cours des 12 derniers mois car il evolue ou a evolué dans Commerce.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HAMIDOU GREVE n'a pas cherché du travail au cours des 30 derniers jours est A SA PROPRE ACTIVITÉ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MALICK GREVE n'a pas cherché du travail au cours des 30 derniers jours est A SA PROPRE ACTIVITÉ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Poivre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DIENABA KANTE (700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DOMICILE MÉNAGE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DIENABA KANTE (1000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DIENABA KANTE (1500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DIENABA KANTE (2000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COMMERCE DE LEGUMES est MARCHÉ PERMANENT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FABRICATION DE GLACE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FABRICATION DE GLACE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s10q38</w:t>
            </w:r>
          </w:p>
        </w:tc>
        <w:tc>
          <w:tcPr>
            <w:tcW w:type="dxa" w:w="1191"/>
          </w:tcPr>
          <w:p>
            <w:r>
              <w:rPr>
                <w:b w:val="0"/>
                <w:i w:val="0"/>
                <w:color w:val="64748B"/>
                <w:sz w:val="16"/>
              </w:rPr>
              <w:t>GT-CQ</w:t>
            </w:r>
          </w:p>
        </w:tc>
        <w:tc>
          <w:tcPr>
            <w:tcW w:type="dxa" w:w="4706"/>
          </w:tcPr>
          <w:p>
            <w:r>
              <w:rPr>
                <w:b w:val="0"/>
                <w:i w:val="0"/>
                <w:sz w:val="17"/>
              </w:rPr>
              <w:t>Peu plausible! la valeur actuelle déclarée en s10q38 pour TRANSPORT MOTO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TAXI MOTO 3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du toit le/la Tôles, mais celui du ménage de DIENABA KANTE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Téléphone portable)  dans ce ménages est élevé (13), prière de corriger ou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Antenne parabolique / décodeur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Tapis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ABOU GREVE a 26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MAIRAM HOTT a 21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MALICK GREVE a 28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OMAR GREVE a 20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OMAR GREVE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(3.25 litre) du produit Huile d'arachide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