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07-22-10-15</w:t>
      </w:r>
    </w:p>
    <w:p>
      <w:r>
        <w:rPr>
          <w:b w:val="0"/>
          <w:i w:val="0"/>
          <w:color w:val="64748B"/>
          <w:sz w:val="18"/>
        </w:rPr>
        <w:t>Enquêteur : EQ25_sup_v2  ·  Équipe : EQ25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07-22-10-15</w:t>
            </w:r>
          </w:p>
        </w:tc>
        <w:tc>
          <w:tcPr>
            <w:tcW w:type="dxa" w:w="3551"/>
            <w:shd w:fill="F8FAFC"/>
          </w:tcPr>
          <w:p>
            <w:r>
              <w:rPr>
                <w:b w:val="0"/>
                <w:i w:val="0"/>
                <w:color w:val="64748B"/>
                <w:sz w:val="14"/>
              </w:rPr>
              <w:t>CHEF DE MÉNAGE</w:t>
              <w:br/>
            </w:r>
            <w:r>
              <w:rPr>
                <w:b/>
                <w:i w:val="0"/>
                <w:sz w:val="18"/>
              </w:rPr>
              <w:t>NAR FAYE</w:t>
            </w:r>
          </w:p>
        </w:tc>
      </w:tr>
      <w:tr>
        <w:tc>
          <w:tcPr>
            <w:tcW w:type="dxa" w:w="3551"/>
            <w:shd w:fill="F8FAFC"/>
          </w:tcPr>
          <w:p>
            <w:r>
              <w:rPr>
                <w:b w:val="0"/>
                <w:i w:val="0"/>
                <w:color w:val="64748B"/>
                <w:sz w:val="14"/>
              </w:rPr>
              <w:t>TÉLÉPHONE CM</w:t>
              <w:br/>
            </w:r>
            <w:r>
              <w:rPr>
                <w:b/>
                <w:i w:val="0"/>
                <w:sz w:val="18"/>
              </w:rPr>
              <w:t>77 285 93 47</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(253)</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2026-05-20T12:23:46</w:t>
            </w:r>
          </w:p>
        </w:tc>
      </w:tr>
    </w:tbl>
    <w:p/>
    <w:p>
      <w:r>
        <w:rPr>
          <w:b/>
          <w:i w:val="0"/>
          <w:color w:val="1F6FEB"/>
          <w:sz w:val="22"/>
        </w:rPr>
        <w:t>⚠ INCOHÉRENCES À CORRIGER (213)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MANE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 FAYE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FAYE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FAYE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ASTOU FAYE a declaré que la catégorie socioprofessionnelle de son père est Ouvrier ou employé qualifié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FAYE a declaré que le secteur institutionnel de son père est Entreprise individuelle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ASTOU FAYE a declaré que la catégorie socioprofessionnelle de sa mère est Travailleur familial contribuant à une entreprise familiale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FAYE2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FAYE2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LAMP FAYE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MBERY FAYE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NDANTY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NDANTY FAYE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NDIANE FAYE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TENING FAYE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TENING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THIABOU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THIABOU FAYE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22 personnes et la taille du ménage est de 23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2e cycle) au niveau de la section 1 de DIASSE FAYE diffère de celui donné par DIASSE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ADAM FAYE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DIASSE FAYE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DIAY FAYE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FATOU SENE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KARFA FAYE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LAMP FAYE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MAME DIARRA KONTEYE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MANE MBAYE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(250 kg),  des quantités vendus (300 kg) et des quantités en stock (800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KARFA FAYE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KARFA FAYE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MANE FAYE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MANE FAYE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MANE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AISSATA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FAYE2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LAMP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MBERY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NDANTY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NDIANE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TENING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THIABOU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FATOU SENE est venu vivre dans cette localité est envoye par ses parent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NAR FAYE est venu vivre dans cette localité est formation religieuse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( 1000 FCFA) de NDANTY FAYE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NDANTY FAYE qui fréquente 2ème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( 1000 FCFA) de NDIANE FAYE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NDIANE FAYE qui fréquente 4ème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( 6000 FCFA) de ASTOU FAYE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ASTOU FAYE qui fréquente 1ére année de Secondaire 1 (Moyen) Général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(6000 Fcfa) de ASTOU FAYE en 1ére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( 6000 FCFA) de TENING FAYE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TENING FAYE qui fréquente 1ére année de Secondaire 1 (Moyen) Général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(6000 Fcfa) de TENING FAYE en 1ére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( 1000 FCFA) de THIABOU FAYE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THIABOU FAYE qui fréquente 5ème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DIASSE FAYE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ADAM FAYE n'a pas été à l'école entre 2024/2025 est il vient de s'inscrirt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FALLOU FAYE2 n'a pas été à l'école entre 2024/2025 est trop jeune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MBAYANGUE FAYE n'a pas été à l'école entre 2024/2025 est elle vient de sinscrire cette annee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MBERY FAYE n'a pas fait des études dans une école formelle est trop jeune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DIAY FAYE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DIAY FAYE n'a pas travaillé au cours des 7 derniers jours est travail saisioniere et semble avoir un emploi ou exister dans les modalités, prière de de bien regarder l'emploi DIAY FAYE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FATOU SENE n'a pas travaillé au cours des 7 derniers jours est travail saisioniere et semble avoir un emploi ou exister dans les modalités, prière de de bien regarder l'emploi FATOU SENE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MAME DIARRA KONTEYE n'a pas travaillé au cours des 7 derniers jours est travail saisioniere et semble avoir un emploi ou exister dans les modalités, prière de de bien regarder l'emploi MAME DIARRA KONTEYE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MANE MBAYE n'a pas travaillé au cours des 7 derniers jours est travail saisionier et semble avoir un emploi ou exister dans les modalités, prière de de bien regarder l'emploi MANE MBAYE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NAR FAYE n'a pas travaillé au cours des 7 derniers jours est Travail saisionaire et semble avoir un emploi ou exister dans les modalités, prière de de bien regarder l'emploi NAR FAYE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KARFA FAYE n'a pas travaillé au cours des 7 derniers jours est travail saisionier et semble avoir un emploi ou exister dans les modalités, prière de de bien regarder l'emploi KARFA FAYE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LAMP FAYE n'a pas travaillé au cours des 7 derniers jours est travail saisionier et semble avoir un emploi ou exister dans les modalités, prière de de bien regarder l'emploi LAMP FAYE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DIASSE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DIAY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DIAY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DIAY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DIAY FAYE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salaire de DIAY FAYE est de 8000  Fcfa par AN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FATOU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SENE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FATOU SENE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KARFA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KARFA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KARFA FAYE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LAMP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LAMP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LAMP FAYE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MAME DIARRA KONTEYE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MAME DIARRA KONTEYE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MAME DIARRA KONTEYE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MANE MBAYE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MANE MBAYE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MANE MBAYE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NAR FAYE, les agriculteurs dont leurs cultures est principalement destiné à la consommation du ménage sont des (Agriculteurs, subsistances) et ceux qui le font avec l'élevage sont des (Agriculteurs et eleveurs, subsistances)Nombre de mois exercé  (3 mois) par NAR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NAR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NAR FAYE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NAR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Le nombre d'échéances de rembourcement restant de DIASSE FAYE est trop élevé pour le premier crédit immobilier, veuillez revoir la question et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Le nombre d'échéances de rembourcement restant de DIASSE FAYE est trop élevé pour le deuxième crédit immobilier, veuillez revoir la question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DIASSE FAYE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DIASSE FAYE (22500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NAR FAYE (180000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NAR FAYE (535000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NAR FAYE (750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NAR FAYE (10000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NAR FAYE (30000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NAR FAYE (1500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NAR FAYE (600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NAR FAYE (20000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NAR FAYE (350000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service de lingerie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lingerie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utiser comme fumé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Niébé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Niébé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500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(75000 FCFA pour 150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(1600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120 FCFA par Kilogramme qui semble faible, prière de vérifier  le montant d'achat (12000 FCFA pour 100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125 FCFA par Kilogramme qui semble faible, prière de vérifier  le montant d'achat (25000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Niébé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80000 FCFA qui semble élevé, prière de verifier le montant tiré de la vente (80000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(200 kg),  des quantités vendus (350 kg) et des quantités en stock (0 kg) diffère de celle de la quantité totale (350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(200 kg),  des quantités vendus (350 kg) et des quantités en stock (0 kg) diffère de celle de la quantité totale (400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(200 kg),  des quantités vendus (350 kg) et des quantités en stock (0 kg) diffère de celle de la quantité totale (500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Sésame est de 18000 FCFA qui semble élevé, prière de verifier le montant tiré de la vente (36000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(5 kg) diffère de celle de la quantité totale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 kg) diffère de celle de la quantité totale (50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 kg) diffère de celle de la quantité totale (80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30000 FCFA qui semble élevé, prière de verifier le montant tiré de la vente (60000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(250 kg),  des quantités vendus (300 kg) et des quantités en stock (800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MAME DIARRA KONTEYE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ASTOU FAYE qui fréquente 1ére année de Secondaire 1 (Moyen)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THIABOU FAYE fréquente 5ème année de Primaire mais ne sait pas écrire, prière de vérifier auprès de THIABOU FAYE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THIABOU FAYE qui fréquente 5ème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ADAM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KARFA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LAMP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TENING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NDANTY FAYE2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NDANTY FAYE2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NDIANE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THIABOU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(8000 FCFA) de DIAY FAYE semble trop faible pour un salaire net gagné par ans.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FATOU SENE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 FCFA) de KARFA FAYE semble trop faible pour un salaire net gagné par ans.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 FCFA) de LAMP FAYE semble trop faible pour un salaire net gagné par ans.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 FCFA) de MAME DIARRA KONTEYE semble trop faible pour un salaire net gagné par ans.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 FCFA) de MANE MBAYE semble trop faible pour un salaire net gagné par ans.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NAR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(kahier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(kahier2)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(285000 Fcfa) d'un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 FCFA) de Semoir est inférieur aux prix de revente (150000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[2026-05-24 13:18:36]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[2026-05-24 15:59:14] </w:t>
      </w:r>
      <w:r>
        <w:rPr>
          <w:b/>
          <w:i w:val="0"/>
          <w:color w:val="1F6FEB"/>
          <w:sz w:val="16"/>
        </w:rPr>
        <w:t xml:space="preserve">EQ25_sup_v2 </w:t>
      </w:r>
      <w:r>
        <w:rPr>
          <w:b w:val="0"/>
          <w:i w:val="0"/>
          <w:color w:val="64748B"/>
          <w:sz w:val="16"/>
        </w:rPr>
        <w:t xml:space="preserve">sur @@RejectedBySupervisor : </w:t>
      </w:r>
      <w:r>
        <w:rPr>
          <w:b w:val="0"/>
          <w:i w:val="0"/>
          <w:sz w:val="17"/>
        </w:rPr>
        <w:t>Revoir la quasi totalité des section et corriger les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