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80-75-84-07</w:t>
      </w:r>
    </w:p>
    <w:p>
      <w:r>
        <w:rPr>
          <w:b w:val="0"/>
          <w:i w:val="0"/>
          <w:color w:val="64748B"/>
          <w:sz w:val="18"/>
        </w:rPr>
        <w:t>Enquêteur : EQ26_enq2_v2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80-75-84-07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77 668 26 70</w:t>
            </w:r>
          </w:p>
        </w:tc>
        <w:tc>
          <w:tcPr>
            <w:tcW w:type="dxa" w:w="3551"/>
            <w:shd w:fill="F8FAFC"/>
          </w:tcPr>
          <w:p>
            <w:r>
              <w:rPr>
                <w:b w:val="0"/>
                <w:i w:val="0"/>
                <w:color w:val="64748B"/>
                <w:sz w:val="14"/>
              </w:rPr>
              <w:t>LOCALISATION</w:t>
              <w:br/>
            </w:r>
            <w:r>
              <w:rPr>
                <w:b/>
                <w:i w:val="0"/>
                <w:sz w:val="18"/>
              </w:rPr>
              <w:t>KEUR GALOUPE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2026-06-02T11:54:04</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AZIZ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DIOP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AZIZ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CHEIKH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CHEIKH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CHEIKH DIOP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CHEIKH DIOP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CHEIKH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DIOP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BINETA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MOHAMED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MOHAMED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ADAMA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ADAMA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ADAMA DIOP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ADAMA DIOP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ADAMA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YANKHOBA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YANKHOBA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YANKHOBA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EL HADJ DIOP diffère de celui donné par EL HADJ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YANKHOBA DIOP ou l'année à laquelle YANKHOBA DIOP a fréquenté l'école pour la dernière fois (.) le dernier diplome de YANKHOBA DIOP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CHEIKH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ADAMA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YANKHOBA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EL HADJ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(150000 Fcfa) de OUSMANE DIOP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AMY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OUSMANE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NDEYE FATOU WAR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AZIZ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AZIZ DIOP ), prière de renseignés toutes les questions liées à ( ABDOU AZIZ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CHEIKH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CHEIKH DIOP ), prière de renseignés toutes les questions liées à ( ADAMA CHEIKH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NDAO ), prière de renseignés toutes les questions liées à ( AMY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BINETA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DIOP ), prière de renseignés toutes les questions liées à ( BINETA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 DIOP ), prière de renseignés toutes les questions liées à ( EL HADJ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DIOP ), prière de renseignés toutes les questions liées à ( KHADY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MOHAMED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DIOP ), prière de renseignés toutes les questions liées à ( MOHAMED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MOHAMED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GAYE ), prière de renseignés toutes les questions liées à ( MOHAMED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FATOU WAR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FATOU WAR ), prière de renseignés toutes les questions liées à ( NDEYE FATOU WAR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DIOP ), prière de renseignés toutes les questions liées à ( OUSMANE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ADAMA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ADAMA DIOP ), prière de renseignés toutes les questions liées à ( PAPE ADAMA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YANKHOBA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YANKHOBA DIOP ), prière de renseignés toutes les questions liées à ( YANKHOBA DIOP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(400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(12000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ARACHIDE IBRAHIMA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DIOP pour la main-d'oeuvre non-familiale sur la parcelle PARCELLE ARACHIDE IBRAHIMA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ARACHIDE IBRAHIMA au cours de la campagne pour la période des récoltes est de 18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IBRAHIMA selon les mesures GPS est de 12714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3764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sol de la parcelle PARCELLE ARACHIDE est DECK DIOR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OUSMANE selon les mesures GPS est de 16814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DIOP pour la main-d'oeuvre non-familiale sur la parcelle PARCELLE JARDINAGE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JARDINAGE selon les mesures GPS est de 1800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sol de la parcelle PARCELLE JARDINAGE est Deck dior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DIOP pour la main-d'oeuvre non-familiale sur la parcelle PARCELLE MIL IBRAHIMA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DIOP pour la main-d'oeuvre non-familiale sur la parcelle PARCELLE MIL IBRAHIMA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IBRAHIMA selon les mesures GPS est de 34285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Oseille dans la parcelle PARCELLE JARDINAGE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286000 FCFA qui semble élevé, prière de verifier le montant tiré de la vente (286000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15000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FATOU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ABDOU AZIZ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AMY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EL HADJ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AMY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