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SENGHOR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GNIMA SANKHARÉ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GNIMA SANKHARÉ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KALILOU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KALILOU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MBAYE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MOUKHAMED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MOUKHAMED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SANKHANRE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SANKHANRE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 KANE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 KANE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MODOU SANKHARE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MODOU SANKHARE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GNIMA SANKHARÉ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KALILOU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MOUKHAMED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SANKHANRE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 KANE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LAMINE SANKHARÉ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SANKHARE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 KANE SANKHARE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ABY SENGHOR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GNIMA SANKHARÉ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KALILOU SANKHARE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SANKHARÉ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SANKHARE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MOUKHAMED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SANKHARE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SEYNABOU SANKHANRE (2550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 KANE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Vinaigre de citron en Verre ( à thé) de taille taille unique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SANKHARE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krélen -krélen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de krélen -krélen est de  6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krélen -krélen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krélen -krélen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krélen -krélen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krélen -krélen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53333.33 FCFA qui semble élevé, prière de verifier le montant tiré de la vente (160000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46000 FCFA qui semble élevé, prière de verifier le montant tiré de la vente (46000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(10)</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