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Bathie Amar) , prière de renseigner toutes les questions liées à  Bathie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Che8kh Amar) , prière de renseigner toutes les questions liées à  Che8kh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Mountakha Amar) , prière de renseigner toutes les questions liées à  Mountakha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Ndeye khady Amar) , prière de renseigner toutes les questions liées à  Ndeye khady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Bamba Amar) , prière de renseigner toutes les questions liées à  Bamba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khady BaBOU) , prière de renseigner toutes les questions liées à  khady BaBOU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Bathie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Che8kh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Mountakha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Ndeye khady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khady Amar,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BAMBA AMAR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