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79-24-99-57</w:t>
      </w:r>
    </w:p>
    <w:p>
      <w:r>
        <w:rPr>
          <w:b w:val="0"/>
          <w:i w:val="0"/>
          <w:color w:val="64748B"/>
          <w:sz w:val="18"/>
        </w:rPr>
        <w:t>Enquêteur : EQ30_sup_v2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79-24-99-57</w:t>
            </w:r>
          </w:p>
        </w:tc>
        <w:tc>
          <w:tcPr>
            <w:tcW w:type="dxa" w:w="3551"/>
            <w:shd w:fill="F8FAFC"/>
          </w:tcPr>
          <w:p>
            <w:r>
              <w:rPr>
                <w:b w:val="0"/>
                <w:i w:val="0"/>
                <w:color w:val="64748B"/>
                <w:sz w:val="14"/>
              </w:rPr>
              <w:t>CHEF DE MÉNAGE</w:t>
              <w:br/>
            </w:r>
            <w:r>
              <w:rPr>
                <w:b/>
                <w:i w:val="0"/>
                <w:sz w:val="18"/>
              </w:rPr>
              <w:t>DIENABA KANDE</w:t>
            </w:r>
          </w:p>
        </w:tc>
      </w:tr>
      <w:tr>
        <w:tc>
          <w:tcPr>
            <w:tcW w:type="dxa" w:w="3551"/>
            <w:shd w:fill="F8FAFC"/>
          </w:tcPr>
          <w:p>
            <w:r>
              <w:rPr>
                <w:b w:val="0"/>
                <w:i w:val="0"/>
                <w:color w:val="64748B"/>
                <w:sz w:val="14"/>
              </w:rPr>
              <w:t>TÉLÉPHONE CM</w:t>
              <w:br/>
            </w:r>
            <w:r>
              <w:rPr>
                <w:b/>
                <w:i w:val="0"/>
                <w:sz w:val="18"/>
              </w:rPr>
              <w:t>77 670 38 21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Dienaba Kande) , prière de renseigner toutes les questions liées à  Dienaba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Binta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Mountaga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Talla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Mariama Kande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Kande ou l'année à laquelle Mariama Kande a fréquenté l'école pour la dernière fois (.) le dernier diplome de Mariama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Fatoumata Balde ou l'année à laquelle Fatoumata Balde a fréquenté l'école pour la dernière fois (.) le dernier diplome de Fatoumata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Ousmane Diamanka ou l'année à laquelle Ousmane Diamanka a fréquenté l'école pour la dernière fois (2023) le dernier diplome de Ousmane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Talla Diamanka ou l'année à laquelle Talla Diamanka a fréquenté l'école pour la dernière fois (2022) le dernier diplome de Talla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Mountaga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Talla Diamanka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Diamanka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Mountaga Diamanka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Binta Diamanka bénéficié de cette formation est Formation en vente en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Dienaba Kande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Binta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Ousmane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Talla Diamanka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Dieneba kande (10750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Dieneba kande (30500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Dieneba kande a comme taille 9 personnes dont ils vivent à KOLDA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