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30-69-83-14</w:t>
      </w:r>
    </w:p>
    <w:p>
      <w:r>
        <w:rPr>
          <w:b w:val="0"/>
          <w:i w:val="0"/>
          <w:color w:val="64748B"/>
          <w:sz w:val="18"/>
        </w:rPr>
        <w:t>Enquêteur : EQ32_enq2_v2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30-69-83-14</w:t>
            </w:r>
          </w:p>
        </w:tc>
        <w:tc>
          <w:tcPr>
            <w:tcW w:type="dxa" w:w="3551"/>
            <w:shd w:fill="F8FAFC"/>
          </w:tcPr>
          <w:p>
            <w:r>
              <w:rPr>
                <w:b w:val="0"/>
                <w:i w:val="0"/>
                <w:color w:val="64748B"/>
                <w:sz w:val="14"/>
              </w:rPr>
              <w:t>CHEF DE MÉNAGE</w:t>
              <w:br/>
            </w:r>
            <w:r>
              <w:rPr>
                <w:b/>
                <w:i w:val="0"/>
                <w:sz w:val="18"/>
              </w:rPr>
              <w:t>ALPHOUSSEYNI SANE</w:t>
            </w:r>
          </w:p>
        </w:tc>
      </w:tr>
      <w:tr>
        <w:tc>
          <w:tcPr>
            <w:tcW w:type="dxa" w:w="3551"/>
            <w:shd w:fill="F8FAFC"/>
          </w:tcPr>
          <w:p>
            <w:r>
              <w:rPr>
                <w:b w:val="0"/>
                <w:i w:val="0"/>
                <w:color w:val="64748B"/>
                <w:sz w:val="14"/>
              </w:rPr>
              <w:t>TÉLÉPHONE CM</w:t>
              <w:br/>
            </w:r>
            <w:r>
              <w:rPr>
                <w:b/>
                <w:i w:val="0"/>
                <w:sz w:val="18"/>
              </w:rPr>
              <w:t>77 922 87 41</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2026-06-05T11:11:02</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MR BADJI) , prière de renseigner toutes les questions liées à  MR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SECKOU TOURE SANE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SECKOU TOURE SANE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SECKOU TOURE SANE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ASTOU BADJI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ALPHOUSSEYNI SANE diffère de celui donné par ALPHOUSSEYNI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ALPHOUYSEYNI SANE (Paille, Banco, motte de terre) diffère de celui-ci.</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SECKOU TOURE SANE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SECKOU TOURE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MR BADJI , prière de renseignés toutes les questions liées à MR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ASTOU BADJI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ALPHOUSSEYNI SANE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SIRE SANE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ASTOU BADJI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SECKOU TOURE SANE ), prière de renseignés toutes les questions liées à ( SECKOU TOURE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ALPHOUSSEYNI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MR BADJI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ALPHOUSSEYNI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SANE ), prière de renseignés toutes les questions liées à ( ALPHOUSSEYNI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ASSANATOU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ASSANATOU SANE ), prière de renseignés toutes les questions liées à ( ASSANATOU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MR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MR BADJI ), prière de renseignés toutes les questions liées à ( MR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ASTOU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ASTOU BADJI ), prière de renseignés toutes les questions liées à ( NDEYE ASTOU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SECKOU TOURE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SECKOU TOURE SANE ), prière de renseignés toutes les questions liées à ( SECKOU TOURE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SIRE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SIRE SANE ), prière de renseignés toutes les questions liées à ( SIRE SANE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ALPHOUYSEYNI SANE (10300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(1500 Fcfa) au cours de 7 derniers jours de Pétrole lampant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LE CHARBONIER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(3600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ALPHOUYSEYNI SANE (1700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vendeur de produit divers, prière de renseignés toutes les questions liées à vendeur de produit divers.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ALPHOUYSEYNI SANE, prière de reprendre la section agriculture du ménage ALPHOUYSEYNI SANE.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ALPHOUYSEYNI SANE vit à SEDHIOU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Herse, prière de renseignés toutes les questions liées à Herse.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 asine, prière de renseignés toutes les questions liées à Houe asine.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MR BADJI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ALPHOUSSEYNI SANE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ALPHOUSSEYNI SANE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ALPHOUSSEYNI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ALPHOUYSEYNI SANE dit avoir dépensé 1500 FCFA en Pétrole lampant,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ALPHOUYSEYNI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[2026-06-05 15:39:59] </w:t>
      </w:r>
      <w:r>
        <w:rPr>
          <w:b/>
          <w:i w:val="0"/>
          <w:color w:val="1F6FEB"/>
          <w:sz w:val="16"/>
        </w:rPr>
        <w:t xml:space="preserve">EQ32_enq2_v2 </w:t>
      </w:r>
      <w:r>
        <w:rPr>
          <w:b w:val="0"/>
          <w:i w:val="0"/>
          <w:color w:val="64748B"/>
          <w:sz w:val="16"/>
        </w:rPr>
        <w:t xml:space="preserve">sur s09Aq03 : </w:t>
      </w:r>
      <w:r>
        <w:rPr>
          <w:b w:val="0"/>
          <w:i w:val="0"/>
          <w:sz w:val="17"/>
        </w:rPr>
        <w:t>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