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FADIA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FADIA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ABDOULAYE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FADIA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DIALLO (14800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est marchand ambulant et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(40000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