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78-79-36-67</w:t>
      </w:r>
    </w:p>
    <w:p>
      <w:r>
        <w:rPr>
          <w:b w:val="0"/>
          <w:i w:val="0"/>
          <w:color w:val="64748B"/>
          <w:sz w:val="18"/>
        </w:rPr>
        <w:t>Enquêteur : EQ35_enq2_v2  ·  Équipe : EQ35  ·  Snapshot : 2026-06-09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21204020031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78-79-36-67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OUMAR CISSE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77 790 76 49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derri re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EQ35_enq2_v2  (352)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35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2026-06-04T12:02:14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s04q22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Attention!!! Ce ménage de 1 personne(s) a consommé 1.1375 litre d'huiles qui semble incohérent pour une consommation de 7 jours, prière de vérifier l'ensemble des quantités consommées des produits huiles et graisses auprès du ménage en regardant les unités-tailles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(2),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oumar cisee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 Nombre d'heure (6 heures) que OMAR CISSE a consacré à son emploi au cours des 7 derniers jours est trop faible, veuillez revoir s'il vous plait ou confirmer cette information avec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oumar cisee a comme taille 1 personnes dont ils vivent à ZIGUINCHOR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