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Chérif siaka Asabene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Chérif siaka Asabene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Dianké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Dianké Sonko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Sonko) , prière de renseigner toutes les questions liées à  Abdou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Sonko) , prière de renseigner toutes les questions liées à  Mariama Sonko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Sonko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Sonko a declaré que le secteur institutionnel de son père est Entreprise individuelle alors que le père lui-même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Chérif siaka Asabene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Dianké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(5000 Fcfa) de Ibrahima Sonko en 3ème année de Maternelle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(OIGNON )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(OIGNON )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(OIGNON )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de l'article  Moto/Vélomoteur/Tricycle à moteur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