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20-47-77-72</w:t>
      </w:r>
    </w:p>
    <w:p>
      <w:r>
        <w:rPr>
          <w:b w:val="0"/>
          <w:i w:val="0"/>
          <w:color w:val="64748B"/>
          <w:sz w:val="18"/>
        </w:rPr>
        <w:t>Enquêteur : EQ5_enq4_v2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20-47-77-72</w:t>
            </w:r>
          </w:p>
        </w:tc>
        <w:tc>
          <w:tcPr>
            <w:tcW w:type="dxa" w:w="3551"/>
            <w:shd w:fill="F8FAFC"/>
          </w:tcPr>
          <w:p>
            <w:r>
              <w:rPr>
                <w:b w:val="0"/>
                <w:i w:val="0"/>
                <w:color w:val="64748B"/>
                <w:sz w:val="14"/>
              </w:rPr>
              <w:t>CHEF DE MÉNAGE</w:t>
              <w:br/>
            </w:r>
            <w:r>
              <w:rPr>
                <w:b/>
                <w:i w:val="0"/>
                <w:sz w:val="18"/>
              </w:rPr>
              <w:t>MAIMOUNA NDIAYE</w:t>
            </w:r>
          </w:p>
        </w:tc>
      </w:tr>
      <w:tr>
        <w:tc>
          <w:tcPr>
            <w:tcW w:type="dxa" w:w="3551"/>
            <w:shd w:fill="F8FAFC"/>
          </w:tcPr>
          <w:p>
            <w:r>
              <w:rPr>
                <w:b w:val="0"/>
                <w:i w:val="0"/>
                <w:color w:val="64748B"/>
                <w:sz w:val="14"/>
              </w:rPr>
              <w:t>TÉLÉPHONE CM</w:t>
              <w:br/>
            </w:r>
            <w:r>
              <w:rPr>
                <w:b/>
                <w:i w:val="0"/>
                <w:sz w:val="18"/>
              </w:rPr>
              <w:t>77 553 89 51</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(54)</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