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MAMADOU DIALLO, prière de reprendre la section agriculture du ménage AMADOU MAMADOU DIALLO.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