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FATOUMA TAMBOURA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 TAMBOURA) , prière de renseigner toutes les questions liées à  FATOUMA TAMBOURA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OUSMANE SARR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 TAMBOURA,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