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97-32-04-23</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97-32-04-23</w:t>
            </w:r>
          </w:p>
        </w:tc>
        <w:tc>
          <w:tcPr>
            <w:tcW w:type="dxa" w:w="3551"/>
            <w:shd w:fill="F8FAFC"/>
          </w:tcPr>
          <w:p>
            <w:r>
              <w:rPr>
                <w:b w:val="0"/>
                <w:i w:val="0"/>
                <w:color w:val="64748B"/>
                <w:sz w:val="14"/>
              </w:rPr>
              <w:t>CHEF DE MÉNAGE</w:t>
              <w:br/>
            </w:r>
            <w:r>
              <w:rPr>
                <w:b/>
                <w:i w:val="0"/>
                <w:sz w:val="18"/>
              </w:rPr>
              <w:t>MOR NDIAYE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2026-06-17T11:57:09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MOR NDIAYE) , prière de renseigner toutes les questions liées à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DIA diffère de celui donné par ADJI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MOR NDIAYE , prière de renseignés toutes les questions liées à MOR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ADJI DIA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GORA NDIAYE n'a pas fait des études dans une école formelle est preference ecole coranique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ADJI DIA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DIA ), prière de renseignés toutes les questions liées à ( ADJI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GORA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NDIAYE ), prière de renseignés toutes les questions liées à ( GORA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LAMP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LAMP NDIAYE ), prière de renseignés toutes les questions liées à ( LAMP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YACINE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YACINE GAYE ), prière de renseignés toutes les questions liées à ( YACINE GAYE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MOR NDIAYE , prière de renseignés toutes les questions liées à ( MOR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MOR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NDIAYE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NDIAYE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MOR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NDIAYE ), prière de renseignés toutes les questions liées à ( MOR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(27000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NDIAYE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Preparation et Vente de Ndekki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Preparation et Vente de Ndekki n'a pas effectué des dépenses ou faire des reventes des marchandises ou des produits ou rendre de service.La main d'oeuvre sariale q'une personne a travaillée ayant travaillé dans cette entreprise Preparation et Vente de Ndekki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 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Preparation et Vente de Ndekki, prière de renseignés toutes les questions liées à Preparation et Vente de Ndekki.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LAMP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ADJI DIA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GORA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LAMP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YACINE GAYE  travaille mais les questions relatives à son emploi principal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[2026-06-17 16:55:01] </w:t>
      </w:r>
      <w:r>
        <w:rPr>
          <w:b/>
          <w:i w:val="0"/>
          <w:color w:val="1F6FEB"/>
          <w:sz w:val="16"/>
        </w:rPr>
        <w:t xml:space="preserve">EQ1_enq2_v2 </w:t>
      </w:r>
      <w:r>
        <w:rPr>
          <w:b w:val="0"/>
          <w:i w:val="0"/>
          <w:color w:val="64748B"/>
          <w:sz w:val="16"/>
        </w:rPr>
        <w:t xml:space="preserve">sur s09Aq03 : </w:t>
      </w:r>
      <w:r>
        <w:rPr>
          <w:b w:val="0"/>
          <w:i w:val="0"/>
          <w:sz w:val="17"/>
        </w:rPr>
        <w:t>Ganale Makka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