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58-66-73-32</w:t>
      </w:r>
    </w:p>
    <w:p>
      <w:r>
        <w:rPr>
          <w:b w:val="0"/>
          <w:i w:val="0"/>
          <w:color w:val="64748B"/>
          <w:sz w:val="18"/>
        </w:rPr>
        <w:t>Enquêteur : EQ1_enq3_v2 (SEYNABOU DIOUF)  ·  Équipe : EQ1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11301150007</w:t>
            </w:r>
          </w:p>
        </w:tc>
        <w:tc>
          <w:tcPr>
            <w:tcW w:type="dxa" w:w="3551"/>
            <w:shd w:fill="F8FAFC"/>
          </w:tcPr>
          <w:p>
            <w:r>
              <w:rPr>
                <w:b w:val="0"/>
                <w:i w:val="0"/>
                <w:color w:val="64748B"/>
                <w:sz w:val="14"/>
              </w:rPr>
              <w:t>MÉNAGE</w:t>
              <w:br/>
            </w:r>
            <w:r>
              <w:rPr>
                <w:b/>
                <w:i w:val="0"/>
                <w:color w:val="1F6FEB"/>
                <w:sz w:val="18"/>
              </w:rPr>
              <w:t>58-66-73-32</w:t>
            </w:r>
          </w:p>
        </w:tc>
        <w:tc>
          <w:tcPr>
            <w:tcW w:type="dxa" w:w="3551"/>
            <w:shd w:fill="F8FAFC"/>
          </w:tcPr>
          <w:p>
            <w:r>
              <w:rPr>
                <w:b w:val="0"/>
                <w:i w:val="0"/>
                <w:color w:val="64748B"/>
                <w:sz w:val="14"/>
              </w:rPr>
              <w:t>CHEF DE MÉNAGE</w:t>
              <w:br/>
            </w:r>
            <w:r>
              <w:rPr>
                <w:b/>
                <w:i w:val="0"/>
                <w:sz w:val="18"/>
              </w:rPr>
              <w:t>SOKHNA ABSA SOUGOU</w:t>
            </w:r>
          </w:p>
        </w:tc>
      </w:tr>
      <w:tr>
        <w:tc>
          <w:tcPr>
            <w:tcW w:type="dxa" w:w="3551"/>
            <w:shd w:fill="F8FAFC"/>
          </w:tcPr>
          <w:p>
            <w:r>
              <w:rPr>
                <w:b w:val="0"/>
                <w:i w:val="0"/>
                <w:color w:val="64748B"/>
                <w:sz w:val="14"/>
              </w:rPr>
              <w:t>TÉLÉPHONE CM</w:t>
              <w:br/>
            </w:r>
            <w:r>
              <w:rPr>
                <w:b/>
                <w:i w:val="0"/>
                <w:sz w:val="18"/>
              </w:rPr>
              <w:t>77 631 75 17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2026-06-19T12:45:27</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Absa Sougou diffère de celui donné par Sokhna Absa Sougou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Baye Modou Diakhoumpa frequente actuellement 1ére année de Supérieur mais dit avoir reçu une bourse de 180000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Mame Diarra Diakhoumpa ou l'année à laquelle Mame Diarra Diakhoumpa a fréquenté l'école pour la dernière fois (.) le dernier diplome de Mame Diarra Diakhoumpa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30000 FCFA Tous les 2 mois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Absa Sougou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Cheikh Mbacké Diakhoumpa bénéficié de cette formation est Agro-alimentaire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(234000 FCFA) pour l'année scolaire de Nogaye Diakhoumpa qui fréquente 4ème année de Secondaire 1 (Moyen)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Baye Modou Diakhoumpa qui fréquente 1ére année de Supérieur  est de 0 FCFA, Baye Modou Diakhoumpa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Baye Modou Diakhoumpa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(234000 FCFA) pour l'année scolaire de Mame Diarra Diakhoumpa qui fréquente 1ére année de Secondaire 1 (Moyen) Technique semble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montant(180000 FCFA) des frais des médicaments achetés dans les officines privées de Sokhna Absa Sougou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(200000 Fcfa) de Sokhna Absa Sougou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Sokhna Absa Sougou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Cheikh Mbacké Diakhoumpa, les agriculteurs dont leurs cultures est principalement destiné à la consommation du ménage sont des (Agriculteurs, subsistances) et ceux qui le font avec l'élevage sont des (Agriculteurs et eleveurs, subsistances)Le revenu de Cheikh Mbacké Diakhoumpa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Cheikh Mbacké Diakhoumpa.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Mbacké Diakhoumpa ), prière de renseignés toutes les questions liées à ( Cheikh Mbacké Diakhoumpa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Jus de fruits type 2 (Tampico, Pressea,etc.) en Brique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Poivron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Niébé/Haricots secs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Manioc en tubercules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(5000 Fcfa) de Poisson frais dorade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Lait concentré non-sucré en Pot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Sokhna Absa sougou avec une taille de 5 personnes a consommé 7 Sachets en Tres petit de Vinaigre de vin (Rouge)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Sokhna Absa sougou avec une taille de 5 personnes a consommé 8 Pièce en Petit de Carotte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Sokhna Absa sougou avec une taille de 5 personnes a consommé .06 Sachets en Moyen de Autres condiments (persil, céléri, etc.)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Sokhna Absa sougou avec une taille de 5 personnes a consommé .12 Pot en Moyen de Lait concentré sucré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Café moulu est Marché Touba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Escargots de mer (yét)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(2600000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Sokhna Absa sougou (2600000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Absa sougou (8000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la bonne de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Absa sougou (35000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Absa sougou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Absa sougou (850000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transformation de produits chimiques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transformation de produits chimiques n'a pas effectué des dépenses ou faire des reventes des marchandises ou des produits ou rendre de service.La main d'oeuvre sariale q'une personne a travaillée ayant travaillé dans cette entreprise transformation de produits chimiques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transformation de produits chimiques, prière de renseignés toutes les questions liées à transformation de produits chimiques.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(250000 FCFA) avec comme type de logement (Maison à Etage) est trop élevé dans un milieu urbain,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850000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850000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est de 1000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1 est puits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1, prière de renseignés toutes les questions liées à Parcelle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1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 Herbicides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 Pesticides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tomate est de 7000 FCFA par Unité (plants, boutures, etc.) qui semble élevé, prière de vérifier  le montant d'achat (105000 FCFA pour 15 Unité (plants, boutures, etc.))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6500 FCFA par Unité (plants, boutures, etc.) qui semble élevé, prière de vérifier  le montant d'achat (195000 FCFA pour 30 Unité (plants, boutures, etc.))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1, prière de renseignés toutes les questions liées à Parcelle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Sokhna Absa Sougou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(n°2) — Dépense d'éducation de 579 000 FCFA  parmi les plus élevées observées (à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(n°3) — Dépense d'éducation de 901 000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Modou Diakhoumpa n'a consacré aucune heure pour les travaux cités en s04q01, s04q02, s04q03, s04q04, s04q05, s04q06, s04q07 et s04q08.Prière de regarder pour corriger ou confirmer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annuel du revenu du loyer de Sokhna Absa Sougou est aberrant, veuillez revoir et corriger ou confirmer le montant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(4.1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Sachets Moyen de Autres condiments (persil, céléri, etc.),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Pot Moyen de Lait concentré sucré, cette quantité semble anormale pour une consommation des 7 derniers jours.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