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95-29-08-86</w:t>
      </w:r>
    </w:p>
    <w:p>
      <w:r>
        <w:rPr>
          <w:b w:val="0"/>
          <w:i w:val="0"/>
          <w:color w:val="64748B"/>
          <w:sz w:val="18"/>
        </w:rPr>
        <w:t>Enquêteur : EQ1_enq3_v2 (SEYNABOU DIOUF)  ·  Équipe : EQ1  ·  Snapshot : 2026-06-30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11301220059</w:t>
            </w:r>
          </w:p>
        </w:tc>
        <w:tc>
          <w:tcPr>
            <w:tcW w:type="dxa" w:w="3551"/>
            <w:shd w:fill="F8FAFC"/>
          </w:tcPr>
          <w:p>
            <w:r>
              <w:rPr>
                <w:b w:val="0"/>
                <w:i w:val="0"/>
                <w:color w:val="64748B"/>
                <w:sz w:val="14"/>
              </w:rPr>
              <w:t>MÉNAGE</w:t>
              <w:br/>
            </w:r>
            <w:r>
              <w:rPr>
                <w:b/>
                <w:i w:val="0"/>
                <w:color w:val="1F6FEB"/>
                <w:sz w:val="18"/>
              </w:rPr>
              <w:t>95-29-08-86</w:t>
            </w:r>
          </w:p>
        </w:tc>
        <w:tc>
          <w:tcPr>
            <w:tcW w:type="dxa" w:w="3551"/>
            <w:shd w:fill="F8FAFC"/>
          </w:tcPr>
          <w:p>
            <w:r>
              <w:rPr>
                <w:b w:val="0"/>
                <w:i w:val="0"/>
                <w:color w:val="64748B"/>
                <w:sz w:val="14"/>
              </w:rPr>
              <w:t>CHEF DE MÉNAGE</w:t>
              <w:br/>
            </w:r>
            <w:r>
              <w:rPr>
                <w:b/>
                <w:i w:val="0"/>
                <w:sz w:val="18"/>
              </w:rPr>
              <w:t>CHERIF DIALLO</w:t>
            </w:r>
          </w:p>
        </w:tc>
      </w:tr>
      <w:tr>
        <w:tc>
          <w:tcPr>
            <w:tcW w:type="dxa" w:w="3551"/>
            <w:shd w:fill="F8FAFC"/>
          </w:tcPr>
          <w:p>
            <w:r>
              <w:rPr>
                <w:b w:val="0"/>
                <w:i w:val="0"/>
                <w:color w:val="64748B"/>
                <w:sz w:val="14"/>
              </w:rPr>
              <w:t>TÉLÉPHONE CM</w:t>
              <w:br/>
            </w:r>
            <w:r>
              <w:rPr>
                <w:b/>
                <w:i w:val="0"/>
                <w:sz w:val="18"/>
              </w:rPr>
              <w:t>77 482 74 75</w:t>
            </w:r>
          </w:p>
        </w:tc>
        <w:tc>
          <w:tcPr>
            <w:tcW w:type="dxa" w:w="3551"/>
            <w:shd w:fill="F8FAFC"/>
          </w:tcPr>
          <w:p>
            <w:r>
              <w:rPr>
                <w:b w:val="0"/>
                <w:i w:val="0"/>
                <w:color w:val="64748B"/>
                <w:sz w:val="14"/>
              </w:rPr>
              <w:t>LOCALISATION</w:t>
              <w:br/>
            </w:r>
            <w:r>
              <w:rPr>
                <w:b/>
                <w:i w:val="0"/>
                <w:sz w:val="18"/>
              </w:rPr>
              <w:t>rdc</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EQ1_enq3_v2  (SEYNABOU DIOUF)</w:t>
            </w:r>
          </w:p>
        </w:tc>
        <w:tc>
          <w:tcPr>
            <w:tcW w:type="dxa" w:w="3551"/>
            <w:shd w:fill="F8FAFC"/>
          </w:tcPr>
          <w:p>
            <w:r>
              <w:rPr>
                <w:b w:val="0"/>
                <w:i w:val="0"/>
                <w:color w:val="64748B"/>
                <w:sz w:val="14"/>
              </w:rPr>
              <w:t>SUPERVISEUR</w:t>
              <w:br/>
            </w:r>
            <w:r>
              <w:rPr>
                <w:b/>
                <w:i w:val="0"/>
                <w:sz w:val="18"/>
              </w:rPr>
              <w:t>OULIMATA DIENE</w:t>
            </w:r>
          </w:p>
        </w:tc>
        <w:tc>
          <w:tcPr>
            <w:tcW w:type="dxa" w:w="3551"/>
            <w:shd w:fill="F8FAFC"/>
          </w:tcPr>
          <w:p>
            <w:r>
              <w:rPr>
                <w:b w:val="0"/>
                <w:i w:val="0"/>
                <w:color w:val="64748B"/>
                <w:sz w:val="14"/>
              </w:rPr>
              <w:t>STATUT</w:t>
              <w:br/>
            </w:r>
            <w:r>
              <w:rPr>
                <w:b/>
                <w:i w:val="0"/>
                <w:sz w:val="18"/>
              </w:rPr>
              <w:t>1  ·  1ʳᵉ visite : —</w:t>
            </w:r>
          </w:p>
        </w:tc>
      </w:tr>
    </w:tbl>
    <w:p/>
    <w:p>
      <w:r>
        <w:rPr>
          <w:b/>
          <w:i w:val="0"/>
          <w:color w:val="1F6FEB"/>
          <w:sz w:val="22"/>
        </w:rPr>
        <w:t>⚠ INCOHÉRENCES À CORRIGER (24)</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cette information auprès de l'enquêté ou founir d'explication auprès du QGIncoherence!!! Dans ce ménage,aucun membre n'a été declaré comme chef.</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toutes les informations du ménage dans la section 0 avant d'entamer les autres informations.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localisation du ménage doit être renseignée et ne doit pas contenir des numéros de téléphone.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Attention! Veillez bien renseigner la variable 0.10 (Prenom et nom du chef de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Elle ne doit pas contenir des chiffres.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w:t>
            </w:r>
          </w:p>
        </w:tc>
        <w:tc>
          <w:tcPr>
            <w:tcW w:type="dxa" w:w="6520"/>
          </w:tcPr>
          <w:p>
            <w:r>
              <w:rPr>
                <w:b w:val="0"/>
                <w:i w:val="0"/>
                <w:sz w:val="17"/>
              </w:rPr>
              <w:t>Attention! Veillez bien renseigner le premier numero du chef de ménage(0.12a).</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 s00q12b</w:t>
            </w:r>
          </w:p>
        </w:tc>
        <w:tc>
          <w:tcPr>
            <w:tcW w:type="dxa" w:w="6520"/>
          </w:tcPr>
          <w:p>
            <w:r>
              <w:rPr>
                <w:b w:val="0"/>
                <w:i w:val="0"/>
                <w:sz w:val="17"/>
              </w:rPr>
              <w:t>Attention! Veillez bien renseigner le deuxième numero du chef de ménage(0.12b).</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s00q12a</w:t>
            </w:r>
          </w:p>
        </w:tc>
        <w:tc>
          <w:tcPr>
            <w:tcW w:type="dxa" w:w="6520"/>
          </w:tcPr>
          <w:p>
            <w:r>
              <w:rPr>
                <w:b w:val="0"/>
                <w:i w:val="0"/>
                <w:sz w:val="17"/>
              </w:rPr>
              <w:t>Aucun membre du ménage ne possède un téléphone, prière de regarder cela et corriger ou confirmez cette information avec le QG.La dépense de communication de ce ménage est nulle, c'est-à-dire aucun membre n'a dépensé de cartes prépayées, les transferts de crédit, les abonnements et les recharges internet ou de forfaits de données mobiles(hors appels vocaux) au cours de 30 derniers jours.</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s01q02, s01q12, s01q13, s02q03__2, s03q01, s01q00b</w:t>
            </w:r>
          </w:p>
        </w:tc>
        <w:tc>
          <w:tcPr>
            <w:tcW w:type="dxa" w:w="6520"/>
          </w:tcPr>
          <w:p>
            <w:r>
              <w:rPr>
                <w:b w:val="0"/>
                <w:i w:val="0"/>
                <w:sz w:val="17"/>
              </w:rPr>
              <w:t>La section n'est pas renseignée pour , prière de la renseigner.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Veuillez revoir la section santé de ce ménage.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Aucune personne ne travaille dans ce ménage, ou la section emploi dans le questionnaire n'est pas renseignée.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Comment ils font pour subvenir à leurs besoins dans ce ménage ? Prière de renseigner toutes les questions de la section pour tous les membres du ménage ou de fournir des explications plausibles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s01q49, s02q24</w:t>
            </w:r>
          </w:p>
        </w:tc>
        <w:tc>
          <w:tcPr>
            <w:tcW w:type="dxa" w:w="6520"/>
          </w:tcPr>
          <w:p>
            <w:r>
              <w:rPr>
                <w:b w:val="0"/>
                <w:i w:val="0"/>
                <w:sz w:val="17"/>
              </w:rPr>
              <w:t>Aucun membre n'a travaillé dans ce ménage au cours des 12 derniers mois mais au moins un membre fait de l'élevage, prière de reprendre la section emploi des membres qui font de l'agriculture car ils ont exercé un emploi au cours des 12 derniers mois.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La section 10a du ménage de ##N/A## n'est pas totalement renseigné ou n'a pas commencé, prière de renseigner toutes les questions de la section 10 avant d'entamer la section 10b</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s16aq04</w:t>
            </w:r>
          </w:p>
        </w:tc>
        <w:tc>
          <w:tcPr>
            <w:tcW w:type="dxa" w:w="6520"/>
          </w:tcPr>
          <w:p>
            <w:r>
              <w:rPr>
                <w:b w:val="0"/>
                <w:i w:val="0"/>
                <w:sz w:val="17"/>
              </w:rPr>
              <w:t>Attention ! Vous avez déclaré en s16aq04 que le répondant est  qui 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ans), Il est trop jeune ou vieux pour fournir des informations correctes concernant cette section.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refaire la section 16.</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s01q02, s01q12, s01q13, s02q03__2, s03q01, s04q35a, s04q35b, s04q35c</w:t>
            </w:r>
          </w:p>
        </w:tc>
        <w:tc>
          <w:tcPr>
            <w:tcW w:type="dxa" w:w="6520"/>
          </w:tcPr>
          <w:p>
            <w:r>
              <w:rPr>
                <w:b w:val="0"/>
                <w:i w:val="0"/>
                <w:sz w:val="17"/>
              </w:rPr>
              <w:t>La section 16 du ménage de ##N/A## n'est pas renseigné, prière de renseigner.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s01q29, s01q31, s04q24, s00q04, s00q10</w:t>
            </w:r>
          </w:p>
        </w:tc>
        <w:tc>
          <w:tcPr>
            <w:tcW w:type="dxa" w:w="6520"/>
          </w:tcPr>
          <w:p>
            <w:r>
              <w:rPr>
                <w:b w:val="0"/>
                <w:i w:val="0"/>
                <w:sz w:val="17"/>
              </w:rPr>
              <w:t>Avertissement!!! Le ménage de ##N/A## vit en milieu urbain et aucun membre dans son ménage n'a fait ou fait-elle des études actuellement dans une école formelle, prière de reprendre la section éducation de ce ménage en se rassurant auprès de l'enquêté.</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Selon vos informations, aucun membre de ce ménage n'a eu de problème de santé au cours des 12 derniers mois.</w:t>
            </w:r>
          </w:p>
        </w:tc>
      </w:tr>
    </w:tbl>
    <w:p/>
    <w:p>
      <w:r>
        <w:rPr>
          <w:b/>
          <w:i w:val="0"/>
          <w:color w:val="1F6FEB"/>
          <w:sz w:val="22"/>
        </w:rPr>
        <w:t>💬 COMMENTAIRES SUPERVISEUR / ENQUÊTEUR (1)</w:t>
      </w:r>
    </w:p>
    <w:p>
      <w:pPr>
        <w:pStyle w:val="ListBullet"/>
      </w:pPr>
      <w:r>
        <w:rPr>
          <w:b w:val="0"/>
          <w:i w:val="0"/>
          <w:color w:val="64748B"/>
          <w:sz w:val="16"/>
        </w:rPr>
        <w:t xml:space="preserve">[2026-06-05 12:39:55] </w:t>
      </w:r>
      <w:r>
        <w:rPr>
          <w:b/>
          <w:i w:val="0"/>
          <w:color w:val="1F6FEB"/>
          <w:sz w:val="16"/>
        </w:rPr>
        <w:t xml:space="preserve">EQ1_sup_v2 </w:t>
      </w:r>
      <w:r>
        <w:rPr>
          <w:b w:val="0"/>
          <w:i w:val="0"/>
          <w:color w:val="64748B"/>
          <w:sz w:val="16"/>
        </w:rPr>
        <w:t xml:space="preserve">sur @@ApprovedBySupervisor : </w:t>
      </w:r>
      <w:r>
        <w:rPr>
          <w:b w:val="0"/>
          <w:i w:val="0"/>
          <w:sz w:val="17"/>
        </w:rPr>
        <w:t>"Le ménage a déménagé "</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