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42-71-38-68</w:t>
      </w:r>
    </w:p>
    <w:p>
      <w:r>
        <w:rPr>
          <w:b w:val="0"/>
          <w:i w:val="0"/>
          <w:color w:val="64748B"/>
          <w:sz w:val="18"/>
        </w:rPr>
        <w:t>Enquêteur : EQ1_enq1_v2 (MARIAME LAM)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42-71-38-68</w:t>
            </w:r>
          </w:p>
        </w:tc>
        <w:tc>
          <w:tcPr>
            <w:tcW w:type="dxa" w:w="3551"/>
            <w:shd w:fill="F8FAFC"/>
          </w:tcPr>
          <w:p>
            <w:r>
              <w:rPr>
                <w:b w:val="0"/>
                <w:i w:val="0"/>
                <w:color w:val="64748B"/>
                <w:sz w:val="14"/>
              </w:rPr>
              <w:t>CHEF DE MÉNAGE</w:t>
              <w:br/>
            </w:r>
            <w:r>
              <w:rPr>
                <w:b/>
                <w:i w:val="0"/>
                <w:sz w:val="18"/>
              </w:rPr>
              <w:t>ABOU KOUNTA DIOP</w:t>
            </w:r>
          </w:p>
        </w:tc>
      </w:tr>
      <w:tr>
        <w:tc>
          <w:tcPr>
            <w:tcW w:type="dxa" w:w="3551"/>
            <w:shd w:fill="F8FAFC"/>
          </w:tcPr>
          <w:p>
            <w:r>
              <w:rPr>
                <w:b w:val="0"/>
                <w:i w:val="0"/>
                <w:color w:val="64748B"/>
                <w:sz w:val="14"/>
              </w:rPr>
              <w:t>TÉLÉPHONE CM</w:t>
              <w:br/>
            </w:r>
            <w:r>
              <w:rPr>
                <w:b/>
                <w:i w:val="0"/>
                <w:sz w:val="18"/>
              </w:rPr>
              <w:t>77 519 00 99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2026-06-28T12:16:29</w:t>
            </w:r>
          </w:p>
        </w:tc>
      </w:tr>
    </w:tbl>
    <w:p/>
    <w:p>
      <w:r>
        <w:rPr>
          <w:b/>
          <w:i w:val="0"/>
          <w:color w:val="1F6FEB"/>
          <w:sz w:val="22"/>
        </w:rPr>
        <w:t>⚠ INCOHÉRENCES À CORRIGER (178)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ly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abdoulaye diop) , prière de renseigner toutes les questions liées à  abdoulaye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ly) , prière de renseigner toutes les questions liées à  awa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diop) , prière de renseigner toutes les questions liées à  malick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mamadou ly) , prière de renseigner toutes les questions liées à  mamadou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mouhamed sall) , prière de renseigner toutes les questions liées à  mouhamed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oumy tamba) , prière de renseigner toutes les questions liées à  oumy tamba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racine sall) , prière de renseigner toutes les questions liées à  racine sall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thile diop) , prière de renseigner toutes les questions liées à  thile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sy diffère de celui donné par ouleye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salimata ly diop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aboubacry diop s'est consulté la première fois pour cette maladie (Autre) chez un médecin spécialiste et vous dites que  aboubacry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abdoulaye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ly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mamadou ly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mouhamed sall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oumy tamba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racine sall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thile diop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ly diop qui fréquente 4ème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sy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aboubacry diop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aboubacry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aboubacry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aboubacry diop ), prière de renseignés toutes les questions liées à ( aboubacry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ouleye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sy ), prière de renseignés toutes les questions liées à ( ouleye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salimata 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ly diop ), prière de renseignés toutes les questions liées à ( salimata ly diop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(6400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ly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diop est un Spécialistes des télécommunications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Climatiseurs/splits (non installés au mur),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