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08-62-80-78</w:t>
      </w:r>
    </w:p>
    <w:p>
      <w:r>
        <w:rPr>
          <w:b w:val="0"/>
          <w:i w:val="0"/>
          <w:color w:val="64748B"/>
          <w:sz w:val="18"/>
        </w:rPr>
        <w:t>Enquêteur : EQ1_enq2_v2 (DIOR NDIAYE)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08-62-80-78</w:t>
            </w:r>
          </w:p>
        </w:tc>
        <w:tc>
          <w:tcPr>
            <w:tcW w:type="dxa" w:w="3551"/>
            <w:shd w:fill="F8FAFC"/>
          </w:tcPr>
          <w:p>
            <w:r>
              <w:rPr>
                <w:b w:val="0"/>
                <w:i w:val="0"/>
                <w:color w:val="64748B"/>
                <w:sz w:val="14"/>
              </w:rPr>
              <w:t>CHEF DE MÉNAGE</w:t>
              <w:br/>
            </w:r>
            <w:r>
              <w:rPr>
                <w:b/>
                <w:i w:val="0"/>
                <w:sz w:val="18"/>
              </w:rPr>
              <w:t>BOHIAN Degnonsoa Ruth Emmanuelle</w:t>
            </w:r>
          </w:p>
        </w:tc>
      </w:tr>
      <w:tr>
        <w:tc>
          <w:tcPr>
            <w:tcW w:type="dxa" w:w="3551"/>
            <w:shd w:fill="F8FAFC"/>
          </w:tcPr>
          <w:p>
            <w:r>
              <w:rPr>
                <w:b w:val="0"/>
                <w:i w:val="0"/>
                <w:color w:val="64748B"/>
                <w:sz w:val="14"/>
              </w:rPr>
              <w:t>TÉLÉPHONE CM</w:t>
              <w:br/>
            </w:r>
            <w:r>
              <w:rPr>
                <w:b/>
                <w:i w:val="0"/>
                <w:sz w:val="18"/>
              </w:rPr>
              <w:t>77 619 45 67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