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58-52-13-96</w:t>
      </w:r>
    </w:p>
    <w:p>
      <w:r>
        <w:rPr>
          <w:b w:val="0"/>
          <w:i w:val="0"/>
          <w:color w:val="64748B"/>
          <w:sz w:val="18"/>
        </w:rPr>
        <w:t>Enquêteur : EQ10_enq4_v2 (BAYE CHEIKH NIANG)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58-52-13-96</w:t>
            </w:r>
          </w:p>
        </w:tc>
        <w:tc>
          <w:tcPr>
            <w:tcW w:type="dxa" w:w="3551"/>
            <w:shd w:fill="F8FAFC"/>
          </w:tcPr>
          <w:p>
            <w:r>
              <w:rPr>
                <w:b w:val="0"/>
                <w:i w:val="0"/>
                <w:color w:val="64748B"/>
                <w:sz w:val="14"/>
              </w:rPr>
              <w:t>CHEF DE MÉNAGE</w:t>
              <w:br/>
            </w:r>
            <w:r>
              <w:rPr>
                <w:b/>
                <w:i w:val="0"/>
                <w:sz w:val="18"/>
              </w:rPr>
              <w:t>ALASSANE FAYE</w:t>
            </w:r>
          </w:p>
        </w:tc>
      </w:tr>
      <w:tr>
        <w:tc>
          <w:tcPr>
            <w:tcW w:type="dxa" w:w="3551"/>
            <w:shd w:fill="F8FAFC"/>
          </w:tcPr>
          <w:p>
            <w:r>
              <w:rPr>
                <w:b w:val="0"/>
                <w:i w:val="0"/>
                <w:color w:val="64748B"/>
                <w:sz w:val="14"/>
              </w:rPr>
              <w:t>TÉLÉPHONE CM</w:t>
              <w:br/>
            </w:r>
            <w:r>
              <w:rPr>
                <w:b/>
                <w:i w:val="0"/>
                <w:sz w:val="18"/>
              </w:rPr>
              <w:t>77 320 08 93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EQ10_enq4_v2  (BAYE CHEIKH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2026-06-14T11:50:20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Bada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Diop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Ndeye Diop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baba Diop diffère de celui donné par Mame baba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Ndella Ngom diffère de celui donné par Ndella Ngom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Mame Diarra Dabo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Mame Diarra Dabo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77 Paquet de Petit de Thé (Ataya)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 Diop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baba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Ndella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Bada Diop qui fréquente 2ème année de Maternelle  est de 0 FCFA, Bada Diop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Ndella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Maguette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Mame baba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Mame Diarra Dabo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(85.71429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(85.71429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FAYE (29000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Réfrigérateur)  dans ce ménages est élevé (205000),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[2026-06-18 09:53:44] </w:t>
      </w:r>
      <w:r>
        <w:rPr>
          <w:b/>
          <w:i w:val="0"/>
          <w:color w:val="1F6FEB"/>
          <w:sz w:val="16"/>
        </w:rPr>
        <w:t xml:space="preserve">EQ10_enq4_v2 </w:t>
      </w:r>
      <w:r>
        <w:rPr>
          <w:b w:val="0"/>
          <w:i w:val="0"/>
          <w:color w:val="64748B"/>
          <w:sz w:val="16"/>
        </w:rPr>
        <w:t xml:space="preserve">sur s04q50 : </w:t>
      </w:r>
      <w:r>
        <w:rPr>
          <w:b w:val="0"/>
          <w:i w:val="0"/>
          <w:sz w:val="17"/>
        </w:rPr>
        <w:t>Mame Diarra n’est pas encore recruté dans l’établissement maternel</w:t>
      </w:r>
    </w:p>
    <w:p>
      <w:pPr>
        <w:pStyle w:val="ListBullet"/>
      </w:pPr>
      <w:r>
        <w:rPr>
          <w:b w:val="0"/>
          <w:i w:val="0"/>
          <w:color w:val="64748B"/>
          <w:sz w:val="16"/>
        </w:rPr>
        <w:t xml:space="preserve">[2026-06-21 21:54:12] </w:t>
      </w:r>
      <w:r>
        <w:rPr>
          <w:b/>
          <w:i w:val="0"/>
          <w:color w:val="1F6FEB"/>
          <w:sz w:val="16"/>
        </w:rPr>
        <w:t xml:space="preserve">EQ10_sup_v2 </w:t>
      </w:r>
      <w:r>
        <w:rPr>
          <w:b w:val="0"/>
          <w:i w:val="0"/>
          <w:color w:val="64748B"/>
          <w:sz w:val="16"/>
        </w:rPr>
        <w:t xml:space="preserve">sur s04q50 : </w:t>
      </w:r>
      <w:r>
        <w:rPr>
          <w:b w:val="0"/>
          <w:i w:val="0"/>
          <w:sz w:val="17"/>
        </w:rPr>
        <w:t>Je confirme qu’il n’a pas de bulletin de salaire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