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01-00-24-10</w:t>
      </w:r>
    </w:p>
    <w:p>
      <w:r>
        <w:rPr>
          <w:b w:val="0"/>
          <w:i w:val="0"/>
          <w:color w:val="64748B"/>
          <w:sz w:val="18"/>
        </w:rPr>
        <w:t>Enquêteur : EQ10_enq1_v2 (DIEYNABA IBRAHIMA NIANG)  ·  Équipe : EQ10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81201050014</w:t>
            </w:r>
          </w:p>
        </w:tc>
        <w:tc>
          <w:tcPr>
            <w:tcW w:type="dxa" w:w="3551"/>
            <w:shd w:fill="F8FAFC"/>
          </w:tcPr>
          <w:p>
            <w:r>
              <w:rPr>
                <w:b w:val="0"/>
                <w:i w:val="0"/>
                <w:color w:val="64748B"/>
                <w:sz w:val="14"/>
              </w:rPr>
              <w:t>MÉNAGE</w:t>
              <w:br/>
            </w:r>
            <w:r>
              <w:rPr>
                <w:b/>
                <w:i w:val="0"/>
                <w:color w:val="1F6FEB"/>
                <w:sz w:val="18"/>
              </w:rPr>
              <w:t>01-00-24-10</w:t>
            </w:r>
          </w:p>
        </w:tc>
        <w:tc>
          <w:tcPr>
            <w:tcW w:type="dxa" w:w="3551"/>
            <w:shd w:fill="F8FAFC"/>
          </w:tcPr>
          <w:p>
            <w:r>
              <w:rPr>
                <w:b w:val="0"/>
                <w:i w:val="0"/>
                <w:color w:val="64748B"/>
                <w:sz w:val="14"/>
              </w:rPr>
              <w:t>CHEF DE MÉNAGE</w:t>
              <w:br/>
            </w:r>
            <w:r>
              <w:rPr>
                <w:b/>
                <w:i w:val="0"/>
                <w:sz w:val="18"/>
              </w:rPr>
              <w:t>SERIGNE BA</w:t>
            </w:r>
          </w:p>
        </w:tc>
      </w:tr>
      <w:tr>
        <w:tc>
          <w:tcPr>
            <w:tcW w:type="dxa" w:w="3551"/>
            <w:shd w:fill="F8FAFC"/>
          </w:tcPr>
          <w:p>
            <w:r>
              <w:rPr>
                <w:b w:val="0"/>
                <w:i w:val="0"/>
                <w:color w:val="64748B"/>
                <w:sz w:val="14"/>
              </w:rPr>
              <w:t>TÉLÉPHONE CM</w:t>
              <w:br/>
            </w:r>
            <w:r>
              <w:rPr>
                <w:b/>
                <w:i w:val="0"/>
                <w:sz w:val="18"/>
              </w:rPr>
              <w:t>78 525 89 59</w:t>
            </w:r>
          </w:p>
        </w:tc>
        <w:tc>
          <w:tcPr>
            <w:tcW w:type="dxa" w:w="3551"/>
            <w:shd w:fill="F8FAFC"/>
          </w:tcPr>
          <w:p>
            <w:r>
              <w:rPr>
                <w:b w:val="0"/>
                <w:i w:val="0"/>
                <w:color w:val="64748B"/>
                <w:sz w:val="14"/>
              </w:rPr>
              <w:t>LOCALISATION</w:t>
              <w:br/>
            </w:r>
            <w:r>
              <w:rPr>
                <w:b/>
                <w:i w:val="0"/>
                <w:sz w:val="18"/>
              </w:rPr>
              <w:t>TAIF NGANADO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EQ10_enq1_v2  (DIEYNABA IBRAHIMA NIANG)</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2026-06-23T11:44:28</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SERIGNE BA diffère de celui donné par SERIGNE BA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.7071429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(90000 FCFA) par le ménage pour cette source d’énergie (Bois de chauffe) à LOUGA Rural au cours des 30 derniers jours semble incoherent, prière de confirmer ou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MOURTALLA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NGAGNE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SERIGNE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NDIAYA BA,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SERIGNE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MOURTALLA BA, les agriculteurs dont leurs cultures est principalement destiné à la consommation du ménage sont des (Agriculteurs, subsistances) et ceux qui le font avec l'élevage sont des (Agriculteurs et eleveurs, subsistances)Nombre de mois exercé  (3 mois) par MOURTALLA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s04q49</w:t>
            </w:r>
          </w:p>
        </w:tc>
        <w:tc>
          <w:tcPr>
            <w:tcW w:type="dxa" w:w="6520"/>
          </w:tcPr>
          <w:p>
            <w:r>
              <w:rPr>
                <w:b w:val="0"/>
                <w:i w:val="0"/>
                <w:sz w:val="17"/>
              </w:rPr>
              <w:t>INCOHERENCE: Vous avez indiqué tantôt que le répondant bénéficie d'avantages. Or, ici, vous indiquez que la valeur est de 0 %monnaie%.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SERIGNE BA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SERIGNE BA (105600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BA (2000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BA (10000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BA (11000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BA (150000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BA (300000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BA (75000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1200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(180000 FCFA pour 150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haricots/niébé est de 450 FCFA par Kilogramme qui semble faible, prière de vérifier  le montant d'achat (22500 FCFA pour 50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niébé la quantité estimée (2 Kg) est incorrecte (Exemple : si le ménage a eu 10 sacs de 100kg = 10*100=1000kg), prière de corriger merci.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achété à 6000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Tracteur a été revendu à 30000 Fcfa qui est relativement élevé par rapport aux autres prix de revente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SERIGNE BA qui sait écrire en français doit pouvoir lire en français.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MOURTALLA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(112 heures) que SERIGNE BA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(4.13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36 Pièce Petit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SERIGNE BA a comme taille 5 personnes dont ils vivent à LOUGA Rural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[2026-06-23 12:44:26] </w:t>
      </w:r>
      <w:r>
        <w:rPr>
          <w:b/>
          <w:i w:val="0"/>
          <w:color w:val="1F6FEB"/>
          <w:sz w:val="16"/>
        </w:rPr>
        <w:t xml:space="preserve">EQ10_enq1_v2 </w:t>
      </w:r>
      <w:r>
        <w:rPr>
          <w:b w:val="0"/>
          <w:i w:val="0"/>
          <w:color w:val="64748B"/>
          <w:sz w:val="16"/>
        </w:rPr>
        <w:t xml:space="preserve">sur s09Aq03 : </w:t>
      </w:r>
      <w:r>
        <w:rPr>
          <w:b w:val="0"/>
          <w:i w:val="0"/>
          <w:sz w:val="17"/>
        </w:rPr>
        <w:t>MAGAL POROKHANE + TAMKHARIT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