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WA KANE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BINETA THIA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5000 FCFA) des dépenses pour chaque visite prénatale de BINETA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THIAM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248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5000 FCFA) des dépenses pour la dernière hospitalisation de BINETA THIAM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