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21-51-32-51</w:t>
      </w:r>
    </w:p>
    <w:p>
      <w:r>
        <w:rPr>
          <w:b w:val="0"/>
          <w:i w:val="0"/>
          <w:color w:val="64748B"/>
          <w:sz w:val="18"/>
        </w:rPr>
        <w:t>Enquêteur : EQ12_enq3_v2 (IBRAHIMA GUEYE)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21-51-32-51</w:t>
            </w:r>
          </w:p>
        </w:tc>
        <w:tc>
          <w:tcPr>
            <w:tcW w:type="dxa" w:w="3551"/>
            <w:shd w:fill="F8FAFC"/>
          </w:tcPr>
          <w:p>
            <w:r>
              <w:rPr>
                <w:b w:val="0"/>
                <w:i w:val="0"/>
                <w:color w:val="64748B"/>
                <w:sz w:val="14"/>
              </w:rPr>
              <w:t>CHEF DE MÉNAGE</w:t>
              <w:br/>
            </w:r>
            <w:r>
              <w:rPr>
                <w:b/>
                <w:i w:val="0"/>
                <w:sz w:val="18"/>
              </w:rPr>
              <w:t>SENY DIENG</w:t>
            </w:r>
          </w:p>
        </w:tc>
      </w:tr>
      <w:tr>
        <w:tc>
          <w:tcPr>
            <w:tcW w:type="dxa" w:w="3551"/>
            <w:shd w:fill="F8FAFC"/>
          </w:tcPr>
          <w:p>
            <w:r>
              <w:rPr>
                <w:b w:val="0"/>
                <w:i w:val="0"/>
                <w:color w:val="64748B"/>
                <w:sz w:val="14"/>
              </w:rPr>
              <w:t>TÉLÉPHONE CM</w:t>
              <w:br/>
            </w:r>
            <w:r>
              <w:rPr>
                <w:b/>
                <w:i w:val="0"/>
                <w:sz w:val="18"/>
              </w:rPr>
              <w:t>77 439 90 80</w:t>
            </w:r>
          </w:p>
        </w:tc>
        <w:tc>
          <w:tcPr>
            <w:tcW w:type="dxa" w:w="3551"/>
            <w:shd w:fill="F8FAFC"/>
          </w:tcPr>
          <w:p>
            <w:r>
              <w:rPr>
                <w:b w:val="0"/>
                <w:i w:val="0"/>
                <w:color w:val="64748B"/>
                <w:sz w:val="14"/>
              </w:rPr>
              <w:t>LOCALISATION</w:t>
              <w:br/>
            </w:r>
            <w:r>
              <w:rPr>
                <w:b/>
                <w:i w:val="0"/>
                <w:sz w:val="18"/>
              </w:rPr>
              <w:t>DIAMAGEUNE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2026-06-12T10:26:32</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MEDOUNE NIANG) , prière de renseigner toutes les questions liées à  MEDOUNE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OUSMANE DIENG) , prière de renseigner toutes les questions liées à  OUSMANE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 DIALLO ou l'année à laquelle FATOU DIALLO a fréquenté l'école pour la dernière fois (.) le dernier diplome de FATOU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MOUHAMED DIENG ou l'année à laquelle MOUHAMED DIENG a fréquenté l'école pour la dernière fois (.) le dernier diplome de MOUHAMED DIENG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DIENG diffère de celui donné par ARAME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DIENG diffère de celui donné par ASSANE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NIANG diffère de celui donné par ASTOU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DIAMA DIOP diffère de celui donné par DIAMA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NANTY NIANG diffère de celui donné par NANTY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DIENG diffère de celui donné par OUSMANE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FALL diffère de celui donné par SOKHNA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MEDOUNE NIANG ou l'année à laquelle MEDOUNE NIANG a fréquenté l'école pour la dernière fois (.) le dernier diplome de MEDOUNE NIANG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ASSANE DIENG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ASSANE DIENG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100000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(28000 FCFA) par le ménage pour cette source d’énergie (Gaz) à SAINT-LOUIS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MALICK DIENG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MALICK DIENG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DABAKH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SENY DIENG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YATMA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ASSANE DIENG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DIAMA DIOP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FATOU DIALLO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MOUHAMED DIENG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DIAMA DIENG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MALICK DIENG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NANTY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DABAKH DIENG n'a pas fait des études dans une école formelle est il commence l’ouver prochain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ARAME DIENG est son mari est professeur qui vis a kedougou,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ARAME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DIAMA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NANTY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ASTOU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ASSANE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OMAR DIENG, les agriculteurs dont leurs cultures est principalement destiné à la consommation du ménage sont des (Agriculteurs, subsistances) et ceux qui le font avec l'élevage sont des (Agriculteurs et eleveurs, subsistances)Attention ! Le nombre de jours (8 jours) que OMAR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OUSMANE DIENG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DIENG (4700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Cube alimentaire (Maggi, Jumbo, ) et bouillon en poudre en Tablette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Cube alimentaire (Maggi, Jumbo, ) et bouillon en poudre est GIE debo galé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(28000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(8000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(14000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d’oeuvre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(600000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(5000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SAINT-LOUIS Urbain ont généralement comme principal matériau de revêtement du sol du logement le/la Carreaux/Marbre, mais celui du ménage de ASSANE DIENG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riz 1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riz 1 par jours au moment de la période des récoltes est de 60000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1 selon les mesures GPS est de 168.68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riz 1 est acquisition par groupement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RIZ 2 est de 150 Sac de 50kg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RIZ 2 par jours au moment de la période des récoltes est de 40000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2 selon les mesures GPS est de 22.05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RIZ 2 est attribuer pas le GIE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250 FCFA par Kilogramme qui semble faible, prière de vérifier  le montant d'achat (25000 FCFA pour 100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237.1429 FCFA par Kilogramme qui semble faible, prière de vérifier  le montant d'achat (83000 FCFA pour 350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424.7787 FCFA par Kilogramme qui semble faible, prière de vérifier  le montant d'achat (48000 FCFA pour 113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Riz Paddy est de 424.7787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(48000 FCFA pour 113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(3700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(1500 kg) diffère de celle de la quantité totale (2600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(1500 kg) diffère de celle de la quantité totale (3200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 DIALLO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DIAMA DIENG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ASSANE DIENG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ASTOU NIANG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ASSANE DIENG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DIENG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ASSANE DIENG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OMAR DIENG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RIZ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riz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RIZ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RIZ 2)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Bovin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[2026-06-17 16:18:19] </w:t>
      </w:r>
      <w:r>
        <w:rPr>
          <w:b/>
          <w:i w:val="0"/>
          <w:color w:val="1F6FEB"/>
          <w:sz w:val="16"/>
        </w:rPr>
        <w:t xml:space="preserve">EQ12_enq3_v2 </w:t>
      </w:r>
      <w:r>
        <w:rPr>
          <w:b w:val="0"/>
          <w:i w:val="0"/>
          <w:color w:val="64748B"/>
          <w:sz w:val="16"/>
        </w:rPr>
        <w:t xml:space="preserve">sur s04q67 : </w:t>
      </w:r>
      <w:r>
        <w:rPr>
          <w:b w:val="0"/>
          <w:i w:val="0"/>
          <w:sz w:val="17"/>
        </w:rPr>
        <w:t>une somme donnee par les membre de la famille pour les 5 moutons abattus a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