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47-90-21-85</w:t>
      </w:r>
    </w:p>
    <w:p>
      <w:r>
        <w:rPr>
          <w:b w:val="0"/>
          <w:i w:val="0"/>
          <w:color w:val="64748B"/>
          <w:sz w:val="18"/>
        </w:rPr>
        <w:t>Enquêteur : EQ12_enq3_v2 (IBRAHIMA GUEYE)  ·  Équipe : EQ12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41201040007</w:t>
            </w:r>
          </w:p>
        </w:tc>
        <w:tc>
          <w:tcPr>
            <w:tcW w:type="dxa" w:w="3551"/>
            <w:shd w:fill="F8FAFC"/>
          </w:tcPr>
          <w:p>
            <w:r>
              <w:rPr>
                <w:b w:val="0"/>
                <w:i w:val="0"/>
                <w:color w:val="64748B"/>
                <w:sz w:val="14"/>
              </w:rPr>
              <w:t>MÉNAGE</w:t>
              <w:br/>
            </w:r>
            <w:r>
              <w:rPr>
                <w:b/>
                <w:i w:val="0"/>
                <w:color w:val="1F6FEB"/>
                <w:sz w:val="18"/>
              </w:rPr>
              <w:t>47-90-21-85</w:t>
            </w:r>
          </w:p>
        </w:tc>
        <w:tc>
          <w:tcPr>
            <w:tcW w:type="dxa" w:w="3551"/>
            <w:shd w:fill="F8FAFC"/>
          </w:tcPr>
          <w:p>
            <w:r>
              <w:rPr>
                <w:b w:val="0"/>
                <w:i w:val="0"/>
                <w:color w:val="64748B"/>
                <w:sz w:val="14"/>
              </w:rPr>
              <w:t>CHEF DE MÉNAGE</w:t>
              <w:br/>
            </w:r>
            <w:r>
              <w:rPr>
                <w:b/>
                <w:i w:val="0"/>
                <w:sz w:val="18"/>
              </w:rPr>
              <w:t>DOUDOU GUEYE</w:t>
            </w:r>
          </w:p>
        </w:tc>
      </w:tr>
      <w:tr>
        <w:tc>
          <w:tcPr>
            <w:tcW w:type="dxa" w:w="3551"/>
            <w:shd w:fill="F8FAFC"/>
          </w:tcPr>
          <w:p>
            <w:r>
              <w:rPr>
                <w:b w:val="0"/>
                <w:i w:val="0"/>
                <w:color w:val="64748B"/>
                <w:sz w:val="14"/>
              </w:rPr>
              <w:t>TÉLÉPHONE CM</w:t>
              <w:br/>
            </w:r>
            <w:r>
              <w:rPr>
                <w:b/>
                <w:i w:val="0"/>
                <w:sz w:val="18"/>
              </w:rPr>
              <w:t>78 272 07 52</w:t>
            </w:r>
          </w:p>
        </w:tc>
        <w:tc>
          <w:tcPr>
            <w:tcW w:type="dxa" w:w="3551"/>
            <w:shd w:fill="F8FAFC"/>
          </w:tcPr>
          <w:p>
            <w:r>
              <w:rPr>
                <w:b w:val="0"/>
                <w:i w:val="0"/>
                <w:color w:val="64748B"/>
                <w:sz w:val="14"/>
              </w:rPr>
              <w:t>LOCALISATION</w:t>
              <w:br/>
            </w:r>
            <w:r>
              <w:rPr>
                <w:b/>
                <w:i w:val="0"/>
                <w:sz w:val="18"/>
              </w:rPr>
              <w:t>DIAMAGEUNE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EQ12_enq3_v2  (IBRAHIMA GUEYE)</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2026-06-13T10:39:43</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NDEYE DIOR GUEYE) , prière de renseigner toutes les questions liées à  NDEYE DIOR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BANDA NDIAYE diffère de celui donné par BANDA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MAKHTAR GUEYE diffère de celui donné par MAKHTAR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MOUHAMADOU MAKHTAR GUEYE diffère de celui donné par MOUHAMADOU MAKHTAR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DIOR GUEYE diffère de celui donné par NDEYE DIOR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DIAW diffère de celui donné par SEYNABOU DIAW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39000 FCFA Mensuel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TAPHA GUEYE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TAPHA GUEYE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TAPHA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MAKHTAR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TAPHA GUEYE pour la cotisation est de 400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TAPHA GUEYE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BANDA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MAKHTAR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MOUHAMADOU MAKHTAR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DIOR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DIAW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BANDA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DIOR GUEYE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SEYNABOU DIAW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Sel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MAKHTAR GUEYE (1500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MAKHTAR GUEYE (1000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OUVRIER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MAKHTAR GUEYE (500000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MAKHTAR GUEYE (900000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CONSTRUCTION BATIMENT existe dit n'avoir pas fait la revente de marchandises achetées et revendues en état, aussi le montant obtenus sur la vente de produits transformés par l'entreprise  n'a reçu aucune somme sur les reventes (s10q46=0 &amp; s10q48=0 &amp; s10q50=0); alors s'agit-il de quelle entreprise ?  CONSTRUCTION BATIMENT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(500000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SAINT-LOUIS Urbain ont généralement comme principal matériau de revêtement du sol du logement le/la Carreaux/Marbre, mais celui du ménage de MOUHAMADOU MAKHTAR GUEYE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BANDA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MAKHTAR GUEYE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(175 Fcfa) de Thé (Ataya) (unité: Sachets) de taille Petit est très faible ou élevé.</w:t>
            </w:r>
          </w:p>
        </w:tc>
      </w:tr>
    </w:tbl>
    <w:p/>
    <w:p>
      <w:r>
        <w:rPr>
          <w:b/>
          <w:i w:val="0"/>
          <w:color w:val="1F6FEB"/>
          <w:sz w:val="22"/>
        </w:rPr>
        <w:t>💬 COMMENTAIRES SUPERVISEUR / ENQUÊTEUR (1)</w:t>
      </w:r>
    </w:p>
    <w:p>
      <w:pPr>
        <w:pStyle w:val="ListBullet"/>
      </w:pPr>
      <w:r>
        <w:rPr>
          <w:b w:val="0"/>
          <w:i w:val="0"/>
          <w:color w:val="64748B"/>
          <w:sz w:val="16"/>
        </w:rPr>
        <w:t xml:space="preserve">[2026-06-15 13:35:26] </w:t>
      </w:r>
      <w:r>
        <w:rPr>
          <w:b/>
          <w:i w:val="0"/>
          <w:color w:val="1F6FEB"/>
          <w:sz w:val="16"/>
        </w:rPr>
        <w:t xml:space="preserve">EQ12_enq3_v2 </w:t>
      </w:r>
      <w:r>
        <w:rPr>
          <w:b w:val="0"/>
          <w:i w:val="0"/>
          <w:color w:val="64748B"/>
          <w:sz w:val="16"/>
        </w:rPr>
        <w:t xml:space="preserve">sur s07Aq17 : </w:t>
      </w:r>
      <w:r>
        <w:rPr>
          <w:b w:val="0"/>
          <w:i w:val="0"/>
          <w:sz w:val="17"/>
        </w:rPr>
        <w:t>"eau en sachet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