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80-38-60-13</w:t>
      </w:r>
    </w:p>
    <w:p>
      <w:r>
        <w:rPr>
          <w:b w:val="0"/>
          <w:i w:val="0"/>
          <w:color w:val="64748B"/>
          <w:sz w:val="18"/>
        </w:rPr>
        <w:t>Enquêteur : EQ12_enq1_v2 (MAME DIARRA SARR)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80-38-60-13</w:t>
            </w:r>
          </w:p>
        </w:tc>
        <w:tc>
          <w:tcPr>
            <w:tcW w:type="dxa" w:w="3551"/>
            <w:shd w:fill="F8FAFC"/>
          </w:tcPr>
          <w:p>
            <w:r>
              <w:rPr>
                <w:b w:val="0"/>
                <w:i w:val="0"/>
                <w:color w:val="64748B"/>
                <w:sz w:val="14"/>
              </w:rPr>
              <w:t>CHEF DE MÉNAGE</w:t>
              <w:br/>
            </w:r>
            <w:r>
              <w:rPr>
                <w:b/>
                <w:i w:val="0"/>
                <w:sz w:val="18"/>
              </w:rPr>
              <w:t>ABLAYE MBODJ</w:t>
            </w:r>
          </w:p>
        </w:tc>
      </w:tr>
      <w:tr>
        <w:tc>
          <w:tcPr>
            <w:tcW w:type="dxa" w:w="3551"/>
            <w:shd w:fill="F8FAFC"/>
          </w:tcPr>
          <w:p>
            <w:r>
              <w:rPr>
                <w:b w:val="0"/>
                <w:i w:val="0"/>
                <w:color w:val="64748B"/>
                <w:sz w:val="14"/>
              </w:rPr>
              <w:t>TÉLÉPHONE CM</w:t>
              <w:br/>
            </w:r>
            <w:r>
              <w:rPr>
                <w:b/>
                <w:i w:val="0"/>
                <w:sz w:val="18"/>
              </w:rPr>
              <w:t>77 432 35 24</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2026-06-12T10:19:56</w:t>
            </w:r>
          </w:p>
        </w:tc>
      </w:tr>
    </w:tbl>
    <w:p/>
    <w:p>
      <w:r>
        <w:rPr>
          <w:b/>
          <w:i w:val="0"/>
          <w:color w:val="1F6FEB"/>
          <w:sz w:val="22"/>
        </w:rPr>
        <w:t>⚠ INCOHÉRENCES À CORRIGER (184)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Mafal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ameth mbodji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ciré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mbodj 2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mbodj2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khady diallo a vécu dans la localité est superieur à son âge (33)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penda mbodj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penda mbodj ou l'année à laquelle penda mbodj a fréquenté l'école pour la dernière fois (.) le dernier diplome de penda mbodj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abibatou mbodj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abibatou mbodj ou l'année à laquelle abibatou mbodj a fréquenté l'école pour la dernière fois (.) le dernier diplome de abibatou mbodj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idrissa mbodj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idrissa mbodj ou l'année à laquelle idrissa mbodj a fréquenté l'école pour la dernière fois (.) le dernier diplome de idrissa mbodj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MBODJ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ciré mbodj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ndieumbeute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Djigueul diffère de celui donné par Aïssatou Djigueul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Bobou sira mbodj diffère de celui donné par Bobou sira mbodj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diamé diffère de celui donné par Dieynaba diamé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alimatou gueye diffère de celui donné par alimatou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ameth mbodji diffère de celui donné par ameth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sére diffère de celui donné par awa sére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AMADOU mbodj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ABLAYE MBODJ s'est consulté la première fois pour cette maladie (Fièvre/Paludisme) chez un médecin généraliste et vous dites que  ABLAYE MBODJ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Cheikhou mbodj s'est consulté la première fois pour cette maladie (Fièvre/Paludisme) chez un médecin spécialiste et vous dites que  Cheikhou mbodj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penda mbodj s'est consulté la première fois pour cette maladie (Anémie/drépanocytose) chez un médecin généraliste et vous dites que  penda mbodj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66.5 miche de Moyen de Pain moderne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Ablaye mbodj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Bobou sira mbodj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Mafal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ciré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mbodj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mbodj2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mbodj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Moustapha mbodj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penda mbodj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mbodj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Cheikhou mbodj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Cheikhou mbodj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Bobou sira mbodj 2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abibatou mbodj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idrissa mbodj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MBODJ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ciré mbodj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ndieumbeute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Djigueul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Bobou sira mbodj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ameth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sére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sére n'a pas fait des études dans une école formelle est pas enseignant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gueye n'a pas été à l'école entre 2024/2025 est apprendre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babacar gueye qui fréquente 3ème année de Primaire  est de 0 FCFA, babacar gueye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gueye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Aïssatou Djigueul n'a pas travaillé au cours des 7 derniers jours est la commande de marchandises en retard et semble avoir un emploi ou exister dans les modalités, prière de de bien regarder l'emploi Aïssatou Djigueul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Dieynaba diamé est de 75000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alimatou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khady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mbodj2, les agriculteurs dont leurs cultures est principalement destiné à la consommation du ménage sont des (Agriculteurs, subsistances) et ceux qui le font avec l'élevage sont des (Agriculteurs et eleveurs, subsistances)Attention ! Le revenu de moustapha mbodj2 est de 900000  Fcfa par TRIMESTRE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ciré mbodj (9050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mbodj2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Semoule de mil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(1866.667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Autre légumes frais n.d.a en Pièce (Petit) est relativement élevé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mbodj (265000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mbodj (412000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(75000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Ablaye mbodj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Ablaye mbodj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22000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électrique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1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5307.26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508.19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Ablaye mbodj pour la main-d'oeuvre non-familiale sur la parcelle champ d’oignons au cours de la campagne pour la période de préparation du sol (labour) et des semis est de 240000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d’oignons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champ d’oignons au cours de la campagne pour la période des récoltes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Ablaye mbodj pour la main-d'oeuvre non-familiale sur la parcelle champ d’oignons au cours de la campagne pour la période des récoltes est de 264000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champ d’oignons par jours au moment de la période des récoltes est de 2250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champ d’oignons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champ d’oignons, prière de renseignés toutes les questions liées à champ d’oignons.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Ablaye mbodj pour la main-d'oeuvre non-familiale sur la parcelle parcelle d’arachide au cours de la campagne pour la période d'entretien du sol (sarclage, etc.) est de 160000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2698.43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Ablaye mbodj pour la main-d'oeuvre non-familiale sur la parcelle parcelle d’arachide au cours de la campagne pour la période de préparation du sol (labour) et des semis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Ablaye mbodj pour la main-d'oeuvre non-familiale sur la parcelle parcelle d’arachide au cours de la campagne pour la période d'entretien du sol (sarclage, etc.)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5694.4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75 FCFA par Unité (plants, boutures, etc.) qui semble faible, prière de vérifier  le montant d'achat (15000 FCFA pour 200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(12500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(15000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(12000 FCFA pour 30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50 FCFA par Gramme qui semble faible, prière de vérifier  le montant d'achat (25000 FCFA pour 500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218.1818 FCFA par Kilogramme qui semble faible, prière de vérifier  le montant d'achat (24000 FCFA pour 110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Arachide dans la parcelle parcelle d’arachide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Manioc dans la parcelle parcelle d’arachide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1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240000 FCFA qui semble élevé, prière de verifier le montant tiré de la vente (720000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Phosphates enregistré ici et celle en déclaré en 16.29b.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NPK/Formule unique enregistré ici et celle en déclaré en 16.29c.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phytosanitaires-Fongicides enregistré ici et celle en déclaré en 16.31b.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idrissa mbodj 2 est Etudiant/Elève de la 4.21 mais idrissa mbodj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moustapha gueye est Etudiant/Elève de la 4.21 mais moustapha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Bobou sira mbodj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ameth mbodji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sére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Grand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(10)</w:t>
      </w:r>
    </w:p>
    <w:p>
      <w:pPr>
        <w:pStyle w:val="ListBullet"/>
      </w:pPr>
      <w:r>
        <w:rPr>
          <w:b w:val="0"/>
          <w:i w:val="0"/>
          <w:color w:val="64748B"/>
          <w:sz w:val="16"/>
        </w:rPr>
        <w:t xml:space="preserve">[2026-06-12 12:09:47] </w:t>
      </w:r>
      <w:r>
        <w:rPr>
          <w:b/>
          <w:i w:val="0"/>
          <w:color w:val="1F6FEB"/>
          <w:sz w:val="16"/>
        </w:rPr>
        <w:t xml:space="preserve">EQ12_enq1_v2 </w:t>
      </w:r>
      <w:r>
        <w:rPr>
          <w:b w:val="0"/>
          <w:i w:val="0"/>
          <w:color w:val="64748B"/>
          <w:sz w:val="16"/>
        </w:rPr>
        <w:t xml:space="preserve">sur s02q25 : </w:t>
      </w:r>
      <w:r>
        <w:rPr>
          <w:b w:val="0"/>
          <w:i w:val="0"/>
          <w:sz w:val="17"/>
        </w:rPr>
        <w:t>"inclus dans l’inscription "</w:t>
      </w:r>
    </w:p>
    <w:p>
      <w:pPr>
        <w:pStyle w:val="ListBullet"/>
      </w:pPr>
      <w:r>
        <w:rPr>
          <w:b w:val="0"/>
          <w:i w:val="0"/>
          <w:color w:val="64748B"/>
          <w:sz w:val="16"/>
        </w:rPr>
        <w:t xml:space="preserve">[2026-06-12 13:19:20] </w:t>
      </w:r>
      <w:r>
        <w:rPr>
          <w:b/>
          <w:i w:val="0"/>
          <w:color w:val="1F6FEB"/>
          <w:sz w:val="16"/>
        </w:rPr>
        <w:t xml:space="preserve">EQ12_enq1_v2 </w:t>
      </w:r>
      <w:r>
        <w:rPr>
          <w:b w:val="0"/>
          <w:i w:val="0"/>
          <w:color w:val="64748B"/>
          <w:sz w:val="16"/>
        </w:rPr>
        <w:t xml:space="preserve">sur s03q52 : </w:t>
      </w:r>
      <w:r>
        <w:rPr>
          <w:b w:val="0"/>
          <w:i w:val="0"/>
          <w:sz w:val="17"/>
        </w:rPr>
        <w:t>elle n’à pas encor commencer les visites prenatal</w:t>
      </w:r>
    </w:p>
    <w:p>
      <w:pPr>
        <w:pStyle w:val="ListBullet"/>
      </w:pPr>
      <w:r>
        <w:rPr>
          <w:b w:val="0"/>
          <w:i w:val="0"/>
          <w:color w:val="64748B"/>
          <w:sz w:val="16"/>
        </w:rPr>
        <w:t xml:space="preserve">[2026-06-13 12:02:42] </w:t>
      </w:r>
      <w:r>
        <w:rPr>
          <w:b/>
          <w:i w:val="0"/>
          <w:color w:val="1F6FEB"/>
          <w:sz w:val="16"/>
        </w:rPr>
        <w:t xml:space="preserve">EQ12_enq1_v2 </w:t>
      </w:r>
      <w:r>
        <w:rPr>
          <w:b w:val="0"/>
          <w:i w:val="0"/>
          <w:color w:val="64748B"/>
          <w:sz w:val="16"/>
        </w:rPr>
        <w:t xml:space="preserve">sur s04q49 : </w:t>
      </w:r>
      <w:r>
        <w:rPr>
          <w:b w:val="0"/>
          <w:i w:val="0"/>
          <w:sz w:val="17"/>
        </w:rPr>
        <w:t>900000 par 4 mois</w:t>
      </w:r>
    </w:p>
    <w:p>
      <w:pPr>
        <w:pStyle w:val="ListBullet"/>
      </w:pPr>
      <w:r>
        <w:rPr>
          <w:b w:val="0"/>
          <w:i w:val="0"/>
          <w:color w:val="64748B"/>
          <w:sz w:val="16"/>
        </w:rPr>
        <w:t xml:space="preserve">[2026-06-14 16:42:58] </w:t>
      </w:r>
      <w:r>
        <w:rPr>
          <w:b/>
          <w:i w:val="0"/>
          <w:color w:val="1F6FEB"/>
          <w:sz w:val="16"/>
        </w:rPr>
        <w:t xml:space="preserve">EQ12_enq1_v2 </w:t>
      </w:r>
      <w:r>
        <w:rPr>
          <w:b w:val="0"/>
          <w:i w:val="0"/>
          <w:color w:val="64748B"/>
          <w:sz w:val="16"/>
        </w:rPr>
        <w:t xml:space="preserve">sur s12q09 : </w:t>
      </w:r>
      <w:r>
        <w:rPr>
          <w:b w:val="0"/>
          <w:i w:val="0"/>
          <w:sz w:val="17"/>
        </w:rPr>
        <w:t>don</w:t>
      </w:r>
    </w:p>
    <w:p>
      <w:pPr>
        <w:pStyle w:val="ListBullet"/>
      </w:pPr>
      <w:r>
        <w:rPr>
          <w:b w:val="0"/>
          <w:i w:val="0"/>
          <w:color w:val="64748B"/>
          <w:sz w:val="16"/>
        </w:rPr>
        <w:t xml:space="preserve">[2026-06-14 16:43:24] </w:t>
      </w:r>
      <w:r>
        <w:rPr>
          <w:b/>
          <w:i w:val="0"/>
          <w:color w:val="1F6FEB"/>
          <w:sz w:val="16"/>
        </w:rPr>
        <w:t xml:space="preserve">EQ12_enq1_v2 </w:t>
      </w:r>
      <w:r>
        <w:rPr>
          <w:b w:val="0"/>
          <w:i w:val="0"/>
          <w:color w:val="64748B"/>
          <w:sz w:val="16"/>
        </w:rPr>
        <w:t xml:space="preserve">sur s12q08 : </w:t>
      </w:r>
      <w:r>
        <w:rPr>
          <w:b w:val="0"/>
          <w:i w:val="0"/>
          <w:sz w:val="17"/>
        </w:rPr>
        <w:t>0</w:t>
      </w:r>
    </w:p>
    <w:p>
      <w:pPr>
        <w:pStyle w:val="ListBullet"/>
      </w:pPr>
      <w:r>
        <w:rPr>
          <w:b w:val="0"/>
          <w:i w:val="0"/>
          <w:color w:val="64748B"/>
          <w:sz w:val="16"/>
        </w:rPr>
        <w:t xml:space="preserve">[2026-06-14 16:43:44] </w:t>
      </w:r>
      <w:r>
        <w:rPr>
          <w:b/>
          <w:i w:val="0"/>
          <w:color w:val="1F6FEB"/>
          <w:sz w:val="16"/>
        </w:rPr>
        <w:t xml:space="preserve">EQ12_enq1_v2 </w:t>
      </w:r>
      <w:r>
        <w:rPr>
          <w:b w:val="0"/>
          <w:i w:val="0"/>
          <w:color w:val="64748B"/>
          <w:sz w:val="16"/>
        </w:rPr>
        <w:t xml:space="preserve">sur s12q10 : </w:t>
      </w:r>
      <w:r>
        <w:rPr>
          <w:b w:val="0"/>
          <w:i w:val="0"/>
          <w:sz w:val="17"/>
        </w:rPr>
        <w:t>don</w:t>
      </w:r>
    </w:p>
    <w:p>
      <w:pPr>
        <w:pStyle w:val="ListBullet"/>
      </w:pPr>
      <w:r>
        <w:rPr>
          <w:b w:val="0"/>
          <w:i w:val="0"/>
          <w:color w:val="64748B"/>
          <w:sz w:val="16"/>
        </w:rPr>
        <w:t xml:space="preserve">[2026-06-17 18:22:50] </w:t>
      </w:r>
      <w:r>
        <w:rPr>
          <w:b/>
          <w:i w:val="0"/>
          <w:color w:val="1F6FEB"/>
          <w:sz w:val="16"/>
        </w:rPr>
        <w:t xml:space="preserve">EQ12_enq1_v2 </w:t>
      </w:r>
      <w:r>
        <w:rPr>
          <w:b w:val="0"/>
          <w:i w:val="0"/>
          <w:color w:val="64748B"/>
          <w:sz w:val="16"/>
        </w:rPr>
        <w:t xml:space="preserve">sur s07bq03a_1 : </w:t>
      </w:r>
      <w:r>
        <w:rPr>
          <w:b w:val="0"/>
          <w:i w:val="0"/>
          <w:sz w:val="17"/>
        </w:rPr>
        <w:t>poissons ngote  poissons sése  poissons cri cri</w:t>
      </w:r>
    </w:p>
    <w:p>
      <w:pPr>
        <w:pStyle w:val="ListBullet"/>
      </w:pPr>
      <w:r>
        <w:rPr>
          <w:b w:val="0"/>
          <w:i w:val="0"/>
          <w:color w:val="64748B"/>
          <w:sz w:val="16"/>
        </w:rPr>
        <w:t xml:space="preserve">[2026-06-17 18:26:32] </w:t>
      </w:r>
      <w:r>
        <w:rPr>
          <w:b/>
          <w:i w:val="0"/>
          <w:color w:val="1F6FEB"/>
          <w:sz w:val="16"/>
        </w:rPr>
        <w:t xml:space="preserve">EQ12_enq1_v2 </w:t>
      </w:r>
      <w:r>
        <w:rPr>
          <w:b w:val="0"/>
          <w:i w:val="0"/>
          <w:color w:val="64748B"/>
          <w:sz w:val="16"/>
        </w:rPr>
        <w:t xml:space="preserve">sur s07bq03a_1 : </w:t>
      </w:r>
      <w:r>
        <w:rPr>
          <w:b w:val="0"/>
          <w:i w:val="0"/>
          <w:sz w:val="17"/>
        </w:rPr>
        <w:t>poisson yase</w:t>
      </w:r>
    </w:p>
    <w:p>
      <w:pPr>
        <w:pStyle w:val="ListBullet"/>
      </w:pPr>
      <w:r>
        <w:rPr>
          <w:b w:val="0"/>
          <w:i w:val="0"/>
          <w:color w:val="64748B"/>
          <w:sz w:val="16"/>
        </w:rPr>
        <w:t xml:space="preserve">[2026-06-17 19:33:36] </w:t>
      </w:r>
      <w:r>
        <w:rPr>
          <w:b/>
          <w:i w:val="0"/>
          <w:color w:val="1F6FEB"/>
          <w:sz w:val="16"/>
        </w:rPr>
        <w:t xml:space="preserve">EQ12_enq1_v2 </w:t>
      </w:r>
      <w:r>
        <w:rPr>
          <w:b w:val="0"/>
          <w:i w:val="0"/>
          <w:color w:val="64748B"/>
          <w:sz w:val="16"/>
        </w:rPr>
        <w:t xml:space="preserve">sur s07bq07a_2 : </w:t>
      </w:r>
      <w:r>
        <w:rPr>
          <w:b w:val="0"/>
          <w:i w:val="0"/>
          <w:sz w:val="17"/>
        </w:rPr>
        <w:t>pot</w:t>
      </w:r>
    </w:p>
    <w:p>
      <w:pPr>
        <w:pStyle w:val="ListBullet"/>
      </w:pPr>
      <w:r>
        <w:rPr>
          <w:b w:val="0"/>
          <w:i w:val="0"/>
          <w:color w:val="64748B"/>
          <w:sz w:val="16"/>
        </w:rPr>
        <w:t xml:space="preserve">[2026-06-24 21:29:35] </w:t>
      </w:r>
      <w:r>
        <w:rPr>
          <w:b/>
          <w:i w:val="0"/>
          <w:color w:val="1F6FEB"/>
          <w:sz w:val="16"/>
        </w:rPr>
        <w:t xml:space="preserve">EQ12_enq1_v2 </w:t>
      </w:r>
      <w:r>
        <w:rPr>
          <w:b w:val="0"/>
          <w:i w:val="0"/>
          <w:color w:val="64748B"/>
          <w:sz w:val="16"/>
        </w:rPr>
        <w:t xml:space="preserve">sur s16Aq46 : </w:t>
      </w:r>
      <w:r>
        <w:rPr>
          <w:b w:val="0"/>
          <w:i w:val="0"/>
          <w:sz w:val="17"/>
        </w:rPr>
        <w:t>"Trop éloigné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