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14-83-44-55</w:t>
      </w:r>
    </w:p>
    <w:p>
      <w:r>
        <w:rPr>
          <w:b w:val="0"/>
          <w:i w:val="0"/>
          <w:color w:val="64748B"/>
          <w:sz w:val="18"/>
        </w:rPr>
        <w:t>Enquêteur : EQ13_enq2_v2 (KADIATA NGAIDO)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14-83-44-55</w:t>
            </w:r>
          </w:p>
        </w:tc>
        <w:tc>
          <w:tcPr>
            <w:tcW w:type="dxa" w:w="3551"/>
            <w:shd w:fill="F8FAFC"/>
          </w:tcPr>
          <w:p>
            <w:r>
              <w:rPr>
                <w:b w:val="0"/>
                <w:i w:val="0"/>
                <w:color w:val="64748B"/>
                <w:sz w:val="14"/>
              </w:rPr>
              <w:t>CHEF DE MÉNAGE</w:t>
              <w:br/>
            </w:r>
            <w:r>
              <w:rPr>
                <w:b/>
                <w:i w:val="0"/>
                <w:sz w:val="18"/>
              </w:rPr>
              <w:t>AMADOU HAMATH DIALLO</w:t>
            </w:r>
          </w:p>
        </w:tc>
      </w:tr>
      <w:tr>
        <w:tc>
          <w:tcPr>
            <w:tcW w:type="dxa" w:w="3551"/>
            <w:shd w:fill="F8FAFC"/>
          </w:tcPr>
          <w:p>
            <w:r>
              <w:rPr>
                <w:b w:val="0"/>
                <w:i w:val="0"/>
                <w:color w:val="64748B"/>
                <w:sz w:val="14"/>
              </w:rPr>
              <w:t>TÉLÉPHONE CM</w:t>
              <w:br/>
            </w:r>
            <w:r>
              <w:rPr>
                <w:b/>
                <w:i w:val="0"/>
                <w:sz w:val="18"/>
              </w:rPr>
              <w:t>77 720 97 48</w:t>
            </w:r>
          </w:p>
        </w:tc>
        <w:tc>
          <w:tcPr>
            <w:tcW w:type="dxa" w:w="3551"/>
            <w:shd w:fill="F8FAFC"/>
          </w:tcPr>
          <w:p>
            <w:r>
              <w:rPr>
                <w:b w:val="0"/>
                <w:i w:val="0"/>
                <w:color w:val="64748B"/>
                <w:sz w:val="14"/>
              </w:rPr>
              <w:t>LOCALISATION</w:t>
              <w:br/>
            </w:r>
            <w:r>
              <w:rPr>
                <w:b/>
                <w:i w:val="0"/>
                <w:sz w:val="18"/>
              </w:rPr>
              <w:t>KORDIADIEL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