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34-06-17-42</w:t>
      </w:r>
    </w:p>
    <w:p>
      <w:r>
        <w:rPr>
          <w:b w:val="0"/>
          <w:i w:val="0"/>
          <w:color w:val="64748B"/>
          <w:sz w:val="18"/>
        </w:rPr>
        <w:t>Enquêteur : EQ15_enq4_v2 (MAMADOU MOURTALLA DIENG)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34-06-17-42</w:t>
            </w:r>
          </w:p>
        </w:tc>
        <w:tc>
          <w:tcPr>
            <w:tcW w:type="dxa" w:w="3551"/>
            <w:shd w:fill="F8FAFC"/>
          </w:tcPr>
          <w:p>
            <w:r>
              <w:rPr>
                <w:b w:val="0"/>
                <w:i w:val="0"/>
                <w:color w:val="64748B"/>
                <w:sz w:val="14"/>
              </w:rPr>
              <w:t>CHEF DE MÉNAGE</w:t>
              <w:br/>
            </w:r>
            <w:r>
              <w:rPr>
                <w:b/>
                <w:i w:val="0"/>
                <w:sz w:val="18"/>
              </w:rPr>
              <w:t>YERO TACKO SOW</w:t>
            </w:r>
          </w:p>
        </w:tc>
      </w:tr>
      <w:tr>
        <w:tc>
          <w:tcPr>
            <w:tcW w:type="dxa" w:w="3551"/>
            <w:shd w:fill="F8FAFC"/>
          </w:tcPr>
          <w:p>
            <w:r>
              <w:rPr>
                <w:b w:val="0"/>
                <w:i w:val="0"/>
                <w:color w:val="64748B"/>
                <w:sz w:val="14"/>
              </w:rPr>
              <w:t>TÉLÉPHONE CM</w:t>
              <w:br/>
            </w:r>
            <w:r>
              <w:rPr>
                <w:b/>
                <w:i w:val="0"/>
                <w:sz w:val="18"/>
              </w:rPr>
              <w:t>78 329 01 37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2026-06-10T10:45:37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Tacko Sow diffère de celui donné par Yero Tacko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Tacko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Aminata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Yero Tacko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Tacko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283 hectare qui semble élevé ou faible,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Tacko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Boite de tomate/Pot Moyen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