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63-31-77-81</w:t>
      </w:r>
    </w:p>
    <w:p>
      <w:r>
        <w:rPr>
          <w:b w:val="0"/>
          <w:i w:val="0"/>
          <w:color w:val="64748B"/>
          <w:sz w:val="18"/>
        </w:rPr>
        <w:t>Enquêteur : EQ16_enq1_v2 (OUMOUL KHAIRY SY)  ·  Équipe : EQ16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51101000004</w:t>
            </w:r>
          </w:p>
        </w:tc>
        <w:tc>
          <w:tcPr>
            <w:tcW w:type="dxa" w:w="3551"/>
            <w:shd w:fill="F8FAFC"/>
          </w:tcPr>
          <w:p>
            <w:r>
              <w:rPr>
                <w:b w:val="0"/>
                <w:i w:val="0"/>
                <w:color w:val="64748B"/>
                <w:sz w:val="14"/>
              </w:rPr>
              <w:t>MÉNAGE</w:t>
              <w:br/>
            </w:r>
            <w:r>
              <w:rPr>
                <w:b/>
                <w:i w:val="0"/>
                <w:color w:val="1F6FEB"/>
                <w:sz w:val="18"/>
              </w:rPr>
              <w:t>63-31-77-81</w:t>
            </w:r>
          </w:p>
        </w:tc>
        <w:tc>
          <w:tcPr>
            <w:tcW w:type="dxa" w:w="3551"/>
            <w:shd w:fill="F8FAFC"/>
          </w:tcPr>
          <w:p>
            <w:r>
              <w:rPr>
                <w:b w:val="0"/>
                <w:i w:val="0"/>
                <w:color w:val="64748B"/>
                <w:sz w:val="14"/>
              </w:rPr>
              <w:t>CHEF DE MÉNAGE</w:t>
              <w:br/>
            </w:r>
            <w:r>
              <w:rPr>
                <w:b/>
                <w:i w:val="0"/>
                <w:sz w:val="18"/>
              </w:rPr>
              <w:t>FATOUMATA DIABAKHATE</w:t>
            </w:r>
          </w:p>
        </w:tc>
      </w:tr>
      <w:tr>
        <w:tc>
          <w:tcPr>
            <w:tcW w:type="dxa" w:w="3551"/>
            <w:shd w:fill="F8FAFC"/>
          </w:tcPr>
          <w:p>
            <w:r>
              <w:rPr>
                <w:b w:val="0"/>
                <w:i w:val="0"/>
                <w:color w:val="64748B"/>
                <w:sz w:val="14"/>
              </w:rPr>
              <w:t>TÉLÉPHONE CM</w:t>
              <w:br/>
            </w:r>
            <w:r>
              <w:rPr>
                <w:b/>
                <w:i w:val="0"/>
                <w:sz w:val="18"/>
              </w:rPr>
              <w:t>78 606 95 71</w:t>
            </w:r>
          </w:p>
        </w:tc>
        <w:tc>
          <w:tcPr>
            <w:tcW w:type="dxa" w:w="3551"/>
            <w:shd w:fill="F8FAFC"/>
          </w:tcPr>
          <w:p>
            <w:r>
              <w:rPr>
                <w:b w:val="0"/>
                <w:i w:val="0"/>
                <w:color w:val="64748B"/>
                <w:sz w:val="14"/>
              </w:rPr>
              <w:t>LOCALISATION</w:t>
              <w:br/>
            </w:r>
            <w:r>
              <w:rPr>
                <w:b/>
                <w:i w:val="0"/>
                <w:sz w:val="18"/>
              </w:rPr>
              <w:t>YAGUINE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EQ16_enq1_v2  (OUMOUL KHAIRY SY)</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2026-05-20T09:45:01</w:t>
            </w:r>
          </w:p>
        </w:tc>
      </w:tr>
    </w:tbl>
    <w:p/>
    <w:p>
      <w:r>
        <w:rPr>
          <w:b/>
          <w:i w:val="0"/>
          <w:color w:val="1F6FEB"/>
          <w:sz w:val="22"/>
        </w:rPr>
        <w:t>⚠ INCOHÉRENCES À CORRIGER (91)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 diebakhate k a dit que sa mère a un niveau Aucun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Ousmane diebakhate a dit que sa mère a un niveau Aucun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Yaya diebakhate a dit que sa mère a un niveau Aucun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13 personnes et la taille du ménage est de 12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Kadiatou sidibe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Maimouna tounkara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Fatoumata diebakhate junior ou l'année à laquelle Fatoumata diebakhate junior a fréquenté l'école pour la dernière fois (.) le dernier diplome de Fatoumata diebakhate junior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miche de Moyen de Pain moderne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30000 FCFA Tous les 2 mois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75000 FCFA Tous les 2 mois qui semble incohérent, Prière de vérifier les questions 11.35a et 11.35b auprès du ménage ou confirmer.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s01q03a, s01q03b, s01q03c, s02q04, s03q14, s04q15, s04q16</w:t>
            </w:r>
          </w:p>
        </w:tc>
        <w:tc>
          <w:tcPr>
            <w:tcW w:type="dxa" w:w="6520"/>
          </w:tcPr>
          <w:p>
            <w:r>
              <w:rPr>
                <w:b w:val="0"/>
                <w:i w:val="0"/>
                <w:sz w:val="17"/>
              </w:rPr>
              <w:t>Incohérence!! Vous avez dit que celui qui a envoyé ou donné de l'argent n'a aucun lien avec celui qui a reçu de l'argent mais vous avez dit encore qu'il a vécu dans ce ménage dans le passé, prière de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diebakhate 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diebakhate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Yaya diebakhate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( 15000 FCFA) de Yaya diebakhate  qui fréquente 2ème année de Secondaire 1 (Moyen) Général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Yaya diebakhate bénéficié de cette formation est plomberie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(10000 Fcfa) de ABDOULAYE diebakhate en 3ème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Fatoumata diebakhate k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(10000 Fcfa) de Fatoumata diebakhate k en 1ére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Kadiatou sidibe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Maimouna tounkara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Absatou diebakhate n'a pas été à l'école entre 2024/2025 est était à l'école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Ousmane diebakhate n'a pas fait des études dans une école formelle est 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Fatoumata diebakhate junior qui fréquente 3ème année de Secondaire 1 (Moyen) Général  est de 0 FCFA, Fatoumata diebakhate junior a fait comment pour payer ces cahiers et autres matériels scolaires (SAC, stylo, craie, ardoise, crayon...) ?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Abdourahmane diebakhate,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Maimouna tounkara a travaillé par jour semble faible, veuillez s'il vous plait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Piment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(750 Fcfa) de Poisson frais diaaye en Tas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Thé (Ataya) en Paquet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DIEBAKHATE (600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salon de coiffure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DIEBAKHATE (4000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femme de ménage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DIEBAKHATE (15000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DIEBAKHATE (2000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DIEBAKHATE (2100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DIEBAKHATE (10000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(5000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DIEBAKHATE (5000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DIEBAKHATE (14000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DIEBAKHATE (3500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DIEBAKHATE (6000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DIEBAKHATE (12000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DIEBAKHATE (15000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DIEBAKHATE (2000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DIEBAKHATE (3000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DIEBAKHATE (5000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DIEBAKHATE (5000 Fcfa) au cours de 12 derniers mois de Matériel pour l'entretien et les petites réparations du logement (remplacement d'une tôle, d'une vitre, etc.</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du toit le/la Tôles, mais celui du ménage de FATOUMATA DIEBAKHATE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de revêtement du sol du logement le/la Ciment/Béton, mais celui du ménage de FATOUMATA DIEBAKHATE (Carreaux/Marbre) diffère de celui-ci.</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Fatoumata diebakhate k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Ousmane diebakhate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ABDOULAYE diebakhate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Coumba coulibaly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s01q41a, s02q20, s02q22, s03q07, s03q02, s04q19, s05q01, s01q00b</w:t>
            </w:r>
          </w:p>
        </w:tc>
        <w:tc>
          <w:tcPr>
            <w:tcW w:type="dxa" w:w="6520"/>
          </w:tcPr>
          <w:p>
            <w:r>
              <w:rPr>
                <w:b w:val="0"/>
                <w:i w:val="0"/>
                <w:sz w:val="17"/>
              </w:rPr>
              <w:t>Avertissement! Coumba coulibaly Perçoit une pension en 4.19 mais Coumba coulibaly ne perçoit pas une pension à la question 5.01, prière de revoir la section 5 ou de confirmer cette observation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Fatoumata diebakhate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s01q41a, s02q20, s02q22, s03q07, s03q02, s04q19, s05q01, s01q00b</w:t>
            </w:r>
          </w:p>
        </w:tc>
        <w:tc>
          <w:tcPr>
            <w:tcW w:type="dxa" w:w="6520"/>
          </w:tcPr>
          <w:p>
            <w:r>
              <w:rPr>
                <w:b w:val="0"/>
                <w:i w:val="0"/>
                <w:sz w:val="17"/>
              </w:rPr>
              <w:t>Avertissement! Fatoumata diebakhate Perçoit une pension en 4.19 mais Fatoumata diebakhate ne perçoit pas une pension à la question 5.01, prière de revoir la section 5 ou de confirmer cette observation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Ousmane diebakhate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Yaya diebakhate n'a consacré aucune heure pour aucun des travaux du ménage, prière de regarder les réponses prises dans les questions (s04q01 s04q02 s04q03 s04q04 s04q05 s04q06 s04q07 s04q08).</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Fatoumata diebakhate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(7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bl>
    <w:p/>
    <w:p>
      <w:r>
        <w:rPr>
          <w:b/>
          <w:i w:val="0"/>
          <w:color w:val="1F6FEB"/>
          <w:sz w:val="22"/>
        </w:rPr>
        <w:t>💬 COMMENTAIRES SUPERVISEUR / ENQUÊTEUR (1)</w:t>
      </w:r>
    </w:p>
    <w:p>
      <w:pPr>
        <w:pStyle w:val="ListBullet"/>
      </w:pPr>
      <w:r>
        <w:rPr>
          <w:b w:val="0"/>
          <w:i w:val="0"/>
          <w:color w:val="64748B"/>
          <w:sz w:val="16"/>
        </w:rPr>
        <w:t xml:space="preserve">[2026-05-20 18:13:03] </w:t>
      </w:r>
      <w:r>
        <w:rPr>
          <w:b/>
          <w:i w:val="0"/>
          <w:color w:val="1F6FEB"/>
          <w:sz w:val="16"/>
        </w:rPr>
        <w:t xml:space="preserve">EQ16_enq1_v2 </w:t>
      </w:r>
      <w:r>
        <w:rPr>
          <w:b w:val="0"/>
          <w:i w:val="0"/>
          <w:color w:val="64748B"/>
          <w:sz w:val="16"/>
        </w:rPr>
        <w:t xml:space="preserve">sur s09Aq05 : </w:t>
      </w:r>
      <w:r>
        <w:rPr>
          <w:b w:val="0"/>
          <w:i w:val="0"/>
          <w:sz w:val="17"/>
        </w:rPr>
        <w:t>p</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