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29-14-57-32</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29-14-57-32</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77 145 54 97</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2026-06-07T16:06:44</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maïmouna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32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Hawa Kébé ou l'année à laquelle Hawa Kébé a fréquenté l'école pour la dernière fois (.) le dernier diplome de Hawa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Aboubakary Sow diffère de celui donné par Aboubakary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Diallo diffère de celui donné par Assata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Diariatou Diallo diffère de celui donné par Diariatou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Barro diffère de celui donné par Hawa Barro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Sow diffère de celui donné par Salamata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Cissé Sidibé ou l'année à laquelle Cissé Sidibé a fréquenté l'école pour la dernière fois (.) le dernier diplome de Cissé Sidibé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bintou Diallo ou l'année à laquelle Fatoumata bintou Diallo a fréquenté l'école pour la dernière fois (.) le dernier diplome de Fatoumata bintou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Sow ou l'année à laquelle Issa Sow a fréquenté l'école pour la dernière fois (.) le dernier diplome de 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 Sow ou l'année à laquelle Rougui Sow a fréquenté l'école pour la dernière fois (2023) le dernier diplome de Rougui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Awa Sow ou l'année à laquelle Awa Sow a fréquenté l'école pour la dernière fois (2013) le dernier diplome de Awa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224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Fatimata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Diariatou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Sow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Maïmouna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Maïmouna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Mamadou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Hawa Kébé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Aboubakary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Barro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bintou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Moussa Sow n'a pas demandé de crédit auprès d'une institution financière au cours des 12 derniers mois est retraité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Aboubakary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Assata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Diariatou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bintou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abdoulaye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Barro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maïmouna Sow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10.5 Sac (100 Kg) taille unique de Maïs en épi,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(130000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(2335000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(2335000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(4980000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SOW (4980000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du département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(45000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(1000000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SOW (500000 Fcfa) au cours de 12 derniers mois de Achat d'un motocycle pour usage personnel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275000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1Parcelle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2475000 FCFA qui semble élevé, prière de verifier le montant tiré de la vente (4950000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Moussa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Salamata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Aboubakary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Kg taille unique de Lait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(1200000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(980000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piment)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