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43-88-01-00</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43-88-01-00</w:t>
            </w:r>
          </w:p>
        </w:tc>
        <w:tc>
          <w:tcPr>
            <w:tcW w:type="dxa" w:w="3551"/>
            <w:shd w:fill="F8FAFC"/>
          </w:tcPr>
          <w:p>
            <w:r>
              <w:rPr>
                <w:b w:val="0"/>
                <w:i w:val="0"/>
                <w:color w:val="64748B"/>
                <w:sz w:val="14"/>
              </w:rPr>
              <w:t>CHEF DE MÉNAGE</w:t>
              <w:br/>
            </w:r>
            <w:r>
              <w:rPr>
                <w:b/>
                <w:i w:val="0"/>
                <w:sz w:val="18"/>
              </w:rPr>
              <w:t>SOUADOU SIDIBÉ</w:t>
            </w:r>
          </w:p>
        </w:tc>
      </w:tr>
      <w:tr>
        <w:tc>
          <w:tcPr>
            <w:tcW w:type="dxa" w:w="3551"/>
            <w:shd w:fill="F8FAFC"/>
          </w:tcPr>
          <w:p>
            <w:r>
              <w:rPr>
                <w:b w:val="0"/>
                <w:i w:val="0"/>
                <w:color w:val="64748B"/>
                <w:sz w:val="14"/>
              </w:rPr>
              <w:t>TÉLÉPHONE CM</w:t>
              <w:br/>
            </w:r>
            <w:r>
              <w:rPr>
                <w:b/>
                <w:i w:val="0"/>
                <w:sz w:val="18"/>
              </w:rPr>
              <w:t>77 683 47 19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2026-06-26T15:11:19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TOURE est trop jeune ou vielle pour avoir MOUSSA TOURE selon l'écart d'âge (50 ans) entre lui et sa mère, prière de revoir l'âge de MOUSSA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OUMAR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SOUADOU SIDIBÉ diffère de celui donné par SOUADOU SIDIBÉ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SOUADOU SIDIBÉ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BAYLO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SOUADOU SIDIBÉ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OUMAR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SOUADOU SIDIBÉ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BAYLO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TOUMANI TOURE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BAYLO TOURE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TOUMANI TOURE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(5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SOUADOU SIDIBÉ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OUMAR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SOUADOU SIDIBÉ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SIDIBÉ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SOUADOU SIDIBÉ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15:46:40]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