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55-22-25-48</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55-22-25-48</w:t>
            </w:r>
          </w:p>
        </w:tc>
        <w:tc>
          <w:tcPr>
            <w:tcW w:type="dxa" w:w="3551"/>
            <w:shd w:fill="F8FAFC"/>
          </w:tcPr>
          <w:p>
            <w:r>
              <w:rPr>
                <w:b w:val="0"/>
                <w:i w:val="0"/>
                <w:color w:val="64748B"/>
                <w:sz w:val="14"/>
              </w:rPr>
              <w:t>CHEF DE MÉNAGE</w:t>
              <w:br/>
            </w:r>
            <w:r>
              <w:rPr>
                <w:b/>
                <w:i w:val="0"/>
                <w:sz w:val="18"/>
              </w:rPr>
              <w:t>AMADOU TOURE</w:t>
            </w:r>
          </w:p>
        </w:tc>
      </w:tr>
      <w:tr>
        <w:tc>
          <w:tcPr>
            <w:tcW w:type="dxa" w:w="3551"/>
            <w:shd w:fill="F8FAFC"/>
          </w:tcPr>
          <w:p>
            <w:r>
              <w:rPr>
                <w:b w:val="0"/>
                <w:i w:val="0"/>
                <w:color w:val="64748B"/>
                <w:sz w:val="14"/>
              </w:rPr>
              <w:t>TÉLÉPHONE CM</w:t>
              <w:br/>
            </w:r>
            <w:r>
              <w:rPr>
                <w:b/>
                <w:i w:val="0"/>
                <w:sz w:val="18"/>
              </w:rPr>
              <w:t>77 354 89 08</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2026-06-16T13:33:29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ISSAGA TOURE ou l'année à laquelle ISSAGA TOURE a fréquenté l'école pour la dernière fois (.) le dernier diplome de ISSAGA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 SIRY BEYE diffère de celui donné par GAGNE SIRY BEYE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AMADOU TOURE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TOURE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 SIRY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GAGNE SIRY BEYE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TOURE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TOURE pour la main-d'oeuvre non-familiale sur la parcelle ARACHIDE au cours de la campagne pour la période des récoltes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ISSAGA TOURE qui fréquente 3ème année de Secondaire 1 (Moyen)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[2026-06-16 13:49:33] </w:t>
      </w:r>
      <w:r>
        <w:rPr>
          <w:b/>
          <w:i w:val="0"/>
          <w:color w:val="1F6FEB"/>
          <w:sz w:val="16"/>
        </w:rPr>
        <w:t xml:space="preserve">EQ18_enq1_v2 </w:t>
      </w:r>
      <w:r>
        <w:rPr>
          <w:b w:val="0"/>
          <w:i w:val="0"/>
          <w:color w:val="64748B"/>
          <w:sz w:val="16"/>
        </w:rPr>
        <w:t xml:space="preserve">sur s01q41 : </w:t>
      </w:r>
      <w:r>
        <w:rPr>
          <w:b w:val="0"/>
          <w:i w:val="0"/>
          <w:sz w:val="17"/>
        </w:rPr>
        <w:t>"il consomme beaucoup de crédit "</w:t>
      </w:r>
    </w:p>
    <w:p>
      <w:pPr>
        <w:pStyle w:val="ListBullet"/>
      </w:pPr>
      <w:r>
        <w:rPr>
          <w:b w:val="0"/>
          <w:i w:val="0"/>
          <w:color w:val="64748B"/>
          <w:sz w:val="16"/>
        </w:rPr>
        <w:t xml:space="preserve">[2026-06-16 13:49:51] </w:t>
      </w:r>
      <w:r>
        <w:rPr>
          <w:b/>
          <w:i w:val="0"/>
          <w:color w:val="1F6FEB"/>
          <w:sz w:val="16"/>
        </w:rPr>
        <w:t xml:space="preserve">EQ18_enq1_v2 </w:t>
      </w:r>
      <w:r>
        <w:rPr>
          <w:b w:val="0"/>
          <w:i w:val="0"/>
          <w:color w:val="64748B"/>
          <w:sz w:val="16"/>
        </w:rPr>
        <w:t xml:space="preserve">sur s01q41a : </w:t>
      </w:r>
      <w:r>
        <w:rPr>
          <w:b w:val="0"/>
          <w:i w:val="0"/>
          <w:sz w:val="17"/>
        </w:rPr>
        <w:t>"il consomme beaucoup de connexion "</w:t>
      </w:r>
    </w:p>
    <w:p>
      <w:pPr>
        <w:pStyle w:val="ListBullet"/>
      </w:pPr>
      <w:r>
        <w:rPr>
          <w:b w:val="0"/>
          <w:i w:val="0"/>
          <w:color w:val="64748B"/>
          <w:sz w:val="16"/>
        </w:rPr>
        <w:t xml:space="preserve">[2026-06-16 14:33:20]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[2026-06-16 14:34:56]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[2026-06-16 14:35:02]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[2026-06-16 14:35:08]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