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(ASSANE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Ciment/Béton, mais celui du ménage de Coumba Keita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Diallo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(5500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(16000) de l'article  Bonbonne de gaz est inférieur aux prix de revente (17000)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