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Lo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Bass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Rokhaya Thiam) , prière de renseigner toutes les questions liées à  Rokhaya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 Mbacke Sarr) , prière de renseigner toutes les questions liées à  Khadim Mbacke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Reila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Mame Reila Lo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Reila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Lo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Bass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Rokhaya Thiam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Mbacke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Reila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Rokhaya Thiam est semi scientifique L2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Rokhaya Thiam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Colle 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Dieng a eu est Mauxde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Ndama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Ndama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Thiam , prière de renseignés toutes les questions liées à ( Rokhaya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montants des repas achetés et pris à l'extérieur de ce ménage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renseigner correctement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 prière de renseignés toutes les questions liées à ( Amadou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Lo petit fils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Lo petit fils ), prière de renseignés toutes les questions liées à ( Amadou Lo petit fils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 Colle 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 Colle Lo ), prière de renseignés toutes les questions liées à ( Ami Colle 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Anna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Anna Dieng ), prière de renseignés toutes les questions liées à ( Anna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Niang ), prière de renseignés toutes les questions liées à ( Awa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Bass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Bass Dieng ), prière de renseignés toutes les questions liées à ( Baye Bass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Sarr ), prière de renseignés toutes les questions liées à ( Mariama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Thiam ), prière de renseignés toutes les questions liées à ( Rokhaya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Sarr ), prière de renseignés toutes les questions liées à ( Seynabou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LO (1075000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(9000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(13200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Mame Reila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Sachets industriel Moyen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