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12-20-65-69</w:t>
      </w:r>
    </w:p>
    <w:p>
      <w:r>
        <w:rPr>
          <w:b w:val="0"/>
          <w:i w:val="0"/>
          <w:color w:val="64748B"/>
          <w:sz w:val="18"/>
        </w:rPr>
        <w:t>Enquêteur : EQ2_enq5_v2 (Mame Rama DIEME)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12-20-65-69</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76 661 86 82</w:t>
            </w:r>
          </w:p>
        </w:tc>
        <w:tc>
          <w:tcPr>
            <w:tcW w:type="dxa" w:w="3551"/>
            <w:shd w:fill="F8FAFC"/>
          </w:tcPr>
          <w:p>
            <w:r>
              <w:rPr>
                <w:b w:val="0"/>
                <w:i w:val="0"/>
                <w:color w:val="64748B"/>
                <w:sz w:val="14"/>
              </w:rPr>
              <w:t>LOCALISATION</w:t>
              <w:br/>
            </w:r>
            <w:r>
              <w:rPr>
                <w:b/>
                <w:i w:val="0"/>
                <w:sz w:val="18"/>
              </w:rPr>
              <w:t>parcelle unit  20</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2026-06-18T12:31:42</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bâ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Aly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bâ ou l'année à laquelle Mouhamed bâ a fréquenté l'école pour la dernière fois (.) le dernier diplome de Mouhamed bâ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Aly bâ bénéficié de cette formation est Analyste,èvaluateur de projet,planificateur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Aly bâ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bâ ), prière de renseignés toutes les questions liées à ( Aly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bâ ), prière de renseignés toutes les questions liées à ( Fatou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bâ ), prière de renseignés toutes les questions liées à ( Mouhamed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bâ ), prière de renseignés toutes les questions liées à ( Yacine bâ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Aly Bâ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Aly Bâ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