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45-08-16-16</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45-08-16-16</w:t>
            </w:r>
          </w:p>
        </w:tc>
        <w:tc>
          <w:tcPr>
            <w:tcW w:type="dxa" w:w="3551"/>
            <w:shd w:fill="F8FAFC"/>
          </w:tcPr>
          <w:p>
            <w:r>
              <w:rPr>
                <w:b w:val="0"/>
                <w:i w:val="0"/>
                <w:color w:val="64748B"/>
                <w:sz w:val="14"/>
              </w:rPr>
              <w:t>CHEF DE MÉNAGE</w:t>
              <w:br/>
            </w:r>
            <w:r>
              <w:rPr>
                <w:b/>
                <w:i w:val="0"/>
                <w:sz w:val="18"/>
              </w:rPr>
              <w:t>BADARA DIOP</w:t>
            </w:r>
          </w:p>
        </w:tc>
      </w:tr>
      <w:tr>
        <w:tc>
          <w:tcPr>
            <w:tcW w:type="dxa" w:w="3551"/>
            <w:shd w:fill="F8FAFC"/>
          </w:tcPr>
          <w:p>
            <w:r>
              <w:rPr>
                <w:b w:val="0"/>
                <w:i w:val="0"/>
                <w:color w:val="64748B"/>
                <w:sz w:val="14"/>
              </w:rPr>
              <w:t>TÉLÉPHONE CM</w:t>
              <w:br/>
            </w:r>
            <w:r>
              <w:rPr>
                <w:b/>
                <w:i w:val="0"/>
                <w:sz w:val="18"/>
              </w:rPr>
              <w:t>78 591 67 99</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2026-06-16T10:35:04</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Badara Diop s'est consulté la première fois pour cette maladie (Problème cardiaque) chez un médecin généraliste et vous dites que  Badara Diop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(1015000 Fcfa) de Badara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Rokhaya Diene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BADARA DIOP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1 088 993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Badara Diop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