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89-61-34-81</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89-61-34-81</w:t>
            </w:r>
          </w:p>
        </w:tc>
        <w:tc>
          <w:tcPr>
            <w:tcW w:type="dxa" w:w="3551"/>
            <w:shd w:fill="F8FAFC"/>
          </w:tcPr>
          <w:p>
            <w:r>
              <w:rPr>
                <w:b w:val="0"/>
                <w:i w:val="0"/>
                <w:color w:val="64748B"/>
                <w:sz w:val="14"/>
              </w:rPr>
              <w:t>CHEF DE MÉNAGE</w:t>
              <w:br/>
            </w:r>
            <w:r>
              <w:rPr>
                <w:b/>
                <w:i w:val="0"/>
                <w:sz w:val="18"/>
              </w:rPr>
              <w:t>LAMARANA SIDIBE</w:t>
            </w:r>
          </w:p>
        </w:tc>
      </w:tr>
      <w:tr>
        <w:tc>
          <w:tcPr>
            <w:tcW w:type="dxa" w:w="3551"/>
            <w:shd w:fill="F8FAFC"/>
          </w:tcPr>
          <w:p>
            <w:r>
              <w:rPr>
                <w:b w:val="0"/>
                <w:i w:val="0"/>
                <w:color w:val="64748B"/>
                <w:sz w:val="14"/>
              </w:rPr>
              <w:t>TÉLÉPHONE CM</w:t>
              <w:br/>
            </w:r>
            <w:r>
              <w:rPr>
                <w:b/>
                <w:i w:val="0"/>
                <w:sz w:val="18"/>
              </w:rPr>
              <w:t>78 152 20 23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LAMARANA SIDIBE) , prière de renseigner toutes les questions liées à  LAMARANA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MARY DIALLO) , prière de renseigner toutes les questions liées à  MARY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LAMARANA SIDIBE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LAMARANA SIDIBE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LAMARANA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LAMARANA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ADAMA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HAWA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ALIOU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SALIOU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SALIOU SIDIBE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SALIOU SIDIBE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LAMARANA SIDIBE , prière de renseignés toutes les questions liées à LAMARANA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de boulangerie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activite de transport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LAMARANA SIDIBE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LAMARANA SIDIBE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