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FATOUMATA GASSAMA ou l'année à laquelle FATOUMATA GASSAMA a fréquenté l'école pour la dernière fois (2018) le dernier diplome de FATOUMATA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DANFAKHA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GAOUSSOU DANFAFA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DOUFARE DANFAKHA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DOUFARE DANFAKHA (542000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DOUFARE DANFAKHA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DOUFARE DANFAKHA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