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79-36-24-07</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79-36-24-07</w:t>
            </w:r>
          </w:p>
        </w:tc>
        <w:tc>
          <w:tcPr>
            <w:tcW w:type="dxa" w:w="3551"/>
            <w:shd w:fill="F8FAFC"/>
          </w:tcPr>
          <w:p>
            <w:r>
              <w:rPr>
                <w:b w:val="0"/>
                <w:i w:val="0"/>
                <w:color w:val="64748B"/>
                <w:sz w:val="14"/>
              </w:rPr>
              <w:t>CHEF DE MÉNAGE</w:t>
              <w:br/>
            </w:r>
            <w:r>
              <w:rPr>
                <w:b/>
                <w:i w:val="0"/>
                <w:sz w:val="18"/>
              </w:rPr>
              <w:t>ALIOU MANE</w:t>
            </w:r>
          </w:p>
        </w:tc>
      </w:tr>
      <w:tr>
        <w:tc>
          <w:tcPr>
            <w:tcW w:type="dxa" w:w="3551"/>
            <w:shd w:fill="F8FAFC"/>
          </w:tcPr>
          <w:p>
            <w:r>
              <w:rPr>
                <w:b w:val="0"/>
                <w:i w:val="0"/>
                <w:color w:val="64748B"/>
                <w:sz w:val="14"/>
              </w:rPr>
              <w:t>TÉLÉPHONE CM</w:t>
              <w:br/>
            </w:r>
            <w:r>
              <w:rPr>
                <w:b/>
                <w:i w:val="0"/>
                <w:sz w:val="18"/>
              </w:rPr>
              <w:t>78 843 99 51</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2026-06-19T10:18:30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MANE diffère de celui donné par ALIOU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MANE diffère de celui donné par OMAR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MANE BELLE FILLE ou l'année à laquelle FATOU MANE BELLE FILLE a fréquenté l'école pour la dernière fois (2017) le dernier diplome de FATOU MANE BELLE FILLE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MANE s'est consulté la première fois pour cette maladie (Douleurs/fatigue) chez un médecin généraliste et vous dites que  FATOU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BELLE FILLE est konianke,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MANE est Cauniaké,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KINE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MANE 2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MANE est Kégnanké,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MANE BELLE FILLE bénéficié de cette formation est formation de l’agriculture et l’élevage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 MANE BELLE FILLE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MANE utilise pour se protéger des piqûres de moustiques en dehors de la moustiquaire est plante naturel cassia(nima),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OMAR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MANE BELLE FILLE, les agriculteurs dont leurs cultures est principalement destiné à la consommation du ménage sont des (Agriculteurs, subsistances) et ceux qui le font avec l'élevage sont des (Agriculteurs et eleveurs, subsistances)Nombre de mois exercé  (2 mois) par FATOU MANE BELLE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MANE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ALIOU MANE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MANE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cours du ménage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du canari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ferrailleur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ALIOU MANE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21546.86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4750.18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24874.06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242000 FCFA qui semble élevé, prière de verifier le montant tiré de la vente (242000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MANE BELLE FILLE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MANE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MANE BELLE FILLE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MANE vit en milieu rural mais dit avoir dépensé 4500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(66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