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62-51-91-77</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62-51-91-77</w:t>
            </w:r>
          </w:p>
        </w:tc>
        <w:tc>
          <w:tcPr>
            <w:tcW w:type="dxa" w:w="3551"/>
            <w:shd w:fill="F8FAFC"/>
          </w:tcPr>
          <w:p>
            <w:r>
              <w:rPr>
                <w:b w:val="0"/>
                <w:i w:val="0"/>
                <w:color w:val="64748B"/>
                <w:sz w:val="14"/>
              </w:rPr>
              <w:t>CHEF DE MÉNAGE</w:t>
              <w:br/>
            </w:r>
            <w:r>
              <w:rPr>
                <w:b/>
                <w:i w:val="0"/>
                <w:sz w:val="18"/>
              </w:rPr>
              <w:t>ELHADJI  LIMINE WILLANE</w:t>
            </w:r>
          </w:p>
        </w:tc>
      </w:tr>
      <w:tr>
        <w:tc>
          <w:tcPr>
            <w:tcW w:type="dxa" w:w="3551"/>
            <w:shd w:fill="F8FAFC"/>
          </w:tcPr>
          <w:p>
            <w:r>
              <w:rPr>
                <w:b w:val="0"/>
                <w:i w:val="0"/>
                <w:color w:val="64748B"/>
                <w:sz w:val="14"/>
              </w:rPr>
              <w:t>TÉLÉPHONE CM</w:t>
              <w:br/>
            </w:r>
            <w:r>
              <w:rPr>
                <w:b/>
                <w:i w:val="0"/>
                <w:sz w:val="18"/>
              </w:rPr>
              <w:t>77 505 76 77</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2026-06-28T10:39:38</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WILLANE est trop jeune ou vielle pour avoir ABDOULAYE WILLANE selon l'écart d'âge (13 ans) entre lui et sa mère, prière de revoir l'âge de ABDOULAYE WILLANE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WILLANE diffère de celui donné par ABDOULAYE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WILLANE diffère de celui donné par ANTHIA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DIAGNE WILLANE diffère de celui donné par DIAGNE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WILLANE diffère de celui donné par IMAM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WILLANE diffère de celui donné par KHADY WILLANE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2500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7000 par SEMAINE, prière de reprendre la section 10 de ce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ELIMANE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IMAM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BACHIROU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ELHADJI MALICK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HABIB DIA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WILLANE 2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BACHIROU WILLANE , prière de renseignés toutes les questions liées à BACHIROU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(99000 Fcfa) de IMAM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ANTHIA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WILLANE ), prière de renseignés toutes les questions liées à ( ALY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ANTHIA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ANTHIA WILLANE ), prière de renseignés toutes les questions liées à ( ANTHIA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WILLANE ), prière de renseignés toutes les questions liées à ( ARAME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 ), prière de renseignés toutes les questions liées à ( 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WILLANE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WILLANE 1 ), prière de renseignés toutes les questions liées à ( BABACAR WILLANE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BACHIR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BACHIR WILLANE ), prière de renseignés toutes les questions liées à ( BACHIR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BACHIROU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BACHIROU WILLANE ), prière de renseignés toutes les questions liées à ( BACHIROU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DIAGNE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DIAGNE WILLANE ), prière de renseignés toutes les questions liées à ( DIAGNE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MALICK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MALICK WILLANE ), prière de renseignés toutes les questions liées à ( ELHADJI MALICK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ELIMANE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ELIMANE WILLANE ), prière de renseignés toutes les questions liées à ( ELIMANE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SY ), prière de renseignés toutes les questions liées à ( FATOU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1 ), prière de renseignés toutes les questions liées à ( FATOU WILLANE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2 ), prière de renseignés toutes les questions liées à ( FATOU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HABIB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 DIA ), prière de renseignés toutes les questions liées à ( HABIB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KEBA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KEBA DIOP ), prière de renseignés toutes les questions liées à ( KEBA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NAR LADIANE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NAR LADIANE ), prière de renseignés toutes les questions liées à ( MAME NAR LADIANE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NDIAYE ), prière de renseignés toutes les questions liées à ( MATY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WILLANE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WILLANE 1 ), prière de renseignés toutes les questions liées à ( MOUHAMED WILLANE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WILLANE 2 ), prière de renseignés toutes les questions liées à ( MOUHAMED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WILLANE ), prière de renseignés toutes les questions liées à ( NDEYE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WILLANE ), prière de renseignés toutes les questions liées à ( SEYDOU WILLANE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(129000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(551000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(4000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LIMINE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Episode de forte chaleur/canicules,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Épidémies de santé animale (grippe aviaire, grippe porcine, tuberculose bovine, brucellose),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ELIMANE WILLANE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BOURY WILLANE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ANTHIA WILLANE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BOURY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DIAGNE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NAR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LIMINE WILLANE a comme taille 25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