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00-19-12-89</w:t>
      </w:r>
    </w:p>
    <w:p>
      <w:r>
        <w:rPr>
          <w:b w:val="0"/>
          <w:i w:val="0"/>
          <w:color w:val="64748B"/>
          <w:sz w:val="18"/>
        </w:rPr>
        <w:t>Enquêteur : EQ22_enq1_v2 (DJIBY LOUM)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00-19-12-89</w:t>
            </w:r>
          </w:p>
        </w:tc>
        <w:tc>
          <w:tcPr>
            <w:tcW w:type="dxa" w:w="3551"/>
            <w:shd w:fill="F8FAFC"/>
          </w:tcPr>
          <w:p>
            <w:r>
              <w:rPr>
                <w:b w:val="0"/>
                <w:i w:val="0"/>
                <w:color w:val="64748B"/>
                <w:sz w:val="14"/>
              </w:rPr>
              <w:t>CHEF DE MÉNAGE</w:t>
              <w:br/>
            </w:r>
            <w:r>
              <w:rPr>
                <w:b/>
                <w:i w:val="0"/>
                <w:sz w:val="18"/>
              </w:rPr>
              <w:t>MOR ARAME NDAO</w:t>
            </w:r>
          </w:p>
        </w:tc>
      </w:tr>
      <w:tr>
        <w:tc>
          <w:tcPr>
            <w:tcW w:type="dxa" w:w="3551"/>
            <w:shd w:fill="F8FAFC"/>
          </w:tcPr>
          <w:p>
            <w:r>
              <w:rPr>
                <w:b w:val="0"/>
                <w:i w:val="0"/>
                <w:color w:val="64748B"/>
                <w:sz w:val="14"/>
              </w:rPr>
              <w:t>TÉLÉPHONE CM</w:t>
              <w:br/>
            </w:r>
            <w:r>
              <w:rPr>
                <w:b/>
                <w:i w:val="0"/>
                <w:sz w:val="18"/>
              </w:rPr>
              <w:t>78 223 00 25</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2026-06-08T09:32:49</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NDAO diffère de celui donné par AMY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FAMA NDAO diffère de celui donné par KHADY FAMA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ADAME NDAO diffère de celui donné par MOR ADAME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construction le/la Ciment/Béton/Pierres de taille, mais celui du ménage de MOR ARAME NDAO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(132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FAMA NDAO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ADAME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FAMA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ARAME NDAO (179000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ARAME NDAO (350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ARAME NDAO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ARAME NDAO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LEGUME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1(sésame)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MOR ARAME NDAO pour la main-d'oeuvre non-familiale sur la parcelle Parcelle 1(sésame)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Parcelle1(mil)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s01q37, s04q23</w:t>
            </w:r>
          </w:p>
        </w:tc>
        <w:tc>
          <w:tcPr>
            <w:tcW w:type="dxa" w:w="6520"/>
          </w:tcPr>
          <w:p>
            <w:r>
              <w:rPr>
                <w:b w:val="0"/>
                <w:i w:val="0"/>
                <w:sz w:val="17"/>
              </w:rPr>
              <w:t>Le salaire d'une fille (moins de 15 ans) ayant travaillé sur la parcelle Parcelle1(mil) par jours au moment de la période des récoltes est de 4000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(9000 Gramme) utilisée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(9000 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.8333333 FCFA par Gramme qui semble faible, prière de vérifier  le montant d'achat (7500 FCFA pour 9000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300 FCFA par Kilogramme qui semble faible, prière de vérifier  le montant d'achat (1500 FCFA pour 5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20000 FCFA qui semble élevé, prière de verifier le montant tiré de la vente (40000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(132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KHADY FAMA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MOR ADAME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KHADY FAMA NDAO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ADAME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ADAME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1(YONOU DAROU))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1(sésame))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NIAKHENE))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3(GUINAW DEUK BI YONOU DAROU))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