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55-64-70-99</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55-64-70-99</w:t>
            </w:r>
          </w:p>
        </w:tc>
        <w:tc>
          <w:tcPr>
            <w:tcW w:type="dxa" w:w="3551"/>
            <w:shd w:fill="F8FAFC"/>
          </w:tcPr>
          <w:p>
            <w:r>
              <w:rPr>
                <w:b w:val="0"/>
                <w:i w:val="0"/>
                <w:color w:val="64748B"/>
                <w:sz w:val="14"/>
              </w:rPr>
              <w:t>CHEF DE MÉNAGE</w:t>
              <w:br/>
            </w:r>
            <w:r>
              <w:rPr>
                <w:b/>
                <w:i w:val="0"/>
                <w:sz w:val="18"/>
              </w:rPr>
              <w:t>AWA SINE</w:t>
            </w:r>
          </w:p>
        </w:tc>
      </w:tr>
      <w:tr>
        <w:tc>
          <w:tcPr>
            <w:tcW w:type="dxa" w:w="3551"/>
            <w:shd w:fill="F8FAFC"/>
          </w:tcPr>
          <w:p>
            <w:r>
              <w:rPr>
                <w:b w:val="0"/>
                <w:i w:val="0"/>
                <w:color w:val="64748B"/>
                <w:sz w:val="14"/>
              </w:rPr>
              <w:t>TÉLÉPHONE CM</w:t>
              <w:br/>
            </w:r>
            <w:r>
              <w:rPr>
                <w:b/>
                <w:i w:val="0"/>
                <w:sz w:val="18"/>
              </w:rPr>
              <w:t>78 219 21 89</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2026-06-29T12:03:52</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cheikh Ndao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cheikh Ndao ou l'année à laquelle cheikh Ndao a fréquenté l'école pour la dernière fois (.) le dernier diplome de cheikh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Sine diffère de celui donné par Awa Sine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Ndao diffère de celui donné par Seynabou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Ndao diffère de celui donné par fallou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ouly  Ndao diffère de celui donné par ouly  Ndao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Ndao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saliou  ndao,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Ndao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soluble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soluble en poudre, prière de renseignés toutes les questions liées à Chocolat soluble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(0 Fcfa) de Sucre en poudre en Kg de taille taille unique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(0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s07bq08_2</w:t>
            </w:r>
          </w:p>
        </w:tc>
        <w:tc>
          <w:tcPr>
            <w:tcW w:type="dxa" w:w="6520"/>
          </w:tcPr>
          <w:p>
            <w:r>
              <w:rPr>
                <w:b w:val="0"/>
                <w:i w:val="0"/>
                <w:sz w:val="17"/>
              </w:rPr>
              <w:t>Erreur. Le ménage a acheté le bien au cours des 7 derniers jours, la valeur ne peut donc pas être égale à 0. Veuillez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(1200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(1000000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vendeuse de mangues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vendeuse de mangues n'a pas effectué des dépenses ou faire des reventes des marchandises ou des produits ou rendre de service.Il manque des informations non renseignées de vendeuse de mangues, prière de renseignés toutes les questions liées à vendeuse de mangues.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AwaSene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Sine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ouly  Ndao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Viande de bœuf: filet, faux-filet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[2026-06-29 16:18:02] </w:t>
      </w:r>
      <w:r>
        <w:rPr>
          <w:b/>
          <w:i w:val="0"/>
          <w:color w:val="1F6FEB"/>
          <w:sz w:val="16"/>
        </w:rPr>
        <w:t xml:space="preserve">EQ23_enq2_v2 </w:t>
      </w:r>
      <w:r>
        <w:rPr>
          <w:b w:val="0"/>
          <w:i w:val="0"/>
          <w:color w:val="64748B"/>
          <w:sz w:val="16"/>
        </w:rPr>
        <w:t xml:space="preserve">sur s09Eq03 : </w:t>
      </w:r>
      <w:r>
        <w:rPr>
          <w:b w:val="0"/>
          <w:i w:val="0"/>
          <w:sz w:val="17"/>
        </w:rPr>
        <w:t>"fil du CM est tailleur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