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17-86-53-63</w:t>
      </w:r>
    </w:p>
    <w:p>
      <w:r>
        <w:rPr>
          <w:b w:val="0"/>
          <w:i w:val="0"/>
          <w:color w:val="64748B"/>
          <w:sz w:val="18"/>
        </w:rPr>
        <w:t>Enquêteur : EQ24_enq4_v2 (EL HADJ FALLOU DIALLO)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17-86-53-63</w:t>
            </w:r>
          </w:p>
        </w:tc>
        <w:tc>
          <w:tcPr>
            <w:tcW w:type="dxa" w:w="3551"/>
            <w:shd w:fill="F8FAFC"/>
          </w:tcPr>
          <w:p>
            <w:r>
              <w:rPr>
                <w:b w:val="0"/>
                <w:i w:val="0"/>
                <w:color w:val="64748B"/>
                <w:sz w:val="14"/>
              </w:rPr>
              <w:t>CHEF DE MÉNAGE</w:t>
              <w:br/>
            </w:r>
            <w:r>
              <w:rPr>
                <w:b/>
                <w:i w:val="0"/>
                <w:sz w:val="18"/>
              </w:rPr>
              <w:t>SIDY BEYE</w:t>
            </w:r>
          </w:p>
        </w:tc>
      </w:tr>
      <w:tr>
        <w:tc>
          <w:tcPr>
            <w:tcW w:type="dxa" w:w="3551"/>
            <w:shd w:fill="F8FAFC"/>
          </w:tcPr>
          <w:p>
            <w:r>
              <w:rPr>
                <w:b w:val="0"/>
                <w:i w:val="0"/>
                <w:color w:val="64748B"/>
                <w:sz w:val="14"/>
              </w:rPr>
              <w:t>TÉLÉPHONE CM</w:t>
              <w:br/>
            </w:r>
            <w:r>
              <w:rPr>
                <w:b/>
                <w:i w:val="0"/>
                <w:sz w:val="18"/>
              </w:rPr>
              <w:t>77 131 05 83</w:t>
            </w:r>
          </w:p>
        </w:tc>
        <w:tc>
          <w:tcPr>
            <w:tcW w:type="dxa" w:w="3551"/>
            <w:shd w:fill="F8FAFC"/>
          </w:tcPr>
          <w:p>
            <w:r>
              <w:rPr>
                <w:b w:val="0"/>
                <w:i w:val="0"/>
                <w:color w:val="64748B"/>
                <w:sz w:val="14"/>
              </w:rPr>
              <w:t>LOCALISATION</w:t>
              <w:br/>
            </w:r>
            <w:r>
              <w:rPr>
                <w:b/>
                <w:i w:val="0"/>
                <w:sz w:val="18"/>
              </w:rPr>
              <w:t>DAROU MARNANE  BATIMENT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EQ24_enq4_v2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