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Magnik Ndiaye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Gore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Ndiaye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ibou Ndiaye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Mandiaye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Ndiaye , prière de renseignés toutes les questions liées à khadim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Magnik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taphna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diouf, les agriculteurs dont leurs cultures est principalement destiné à la consommation du ménage sont des (Agriculteurs, subsistances) et ceux qui le font avec l'élevage sont des (Agriculteurs et eleveurs, subsistances)Nombre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bousso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Magnik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bousso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ndela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Maï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taphna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(783.3333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MANDIAYE 2 NDIAYE (73000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2 NDIAYE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6500 FCFA qui semble élevé, prière de verifier le montant tiré de la vente (6500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(700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Gore Ndiaye fréquente 3ème année de Primaire mais ne sait pas écrire, prière de vérifier auprès de Mame Gore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Ndiaye fréquente 3ème année de Primaire mais ne sait pas écrire, prière de vérifier auprès de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22:39:48] </w:t>
      </w:r>
      <w:r>
        <w:rPr>
          <w:b/>
          <w:i w:val="0"/>
          <w:color w:val="1F6FEB"/>
          <w:sz w:val="16"/>
        </w:rPr>
        <w:t xml:space="preserve">EQ25_sup_v2 </w:t>
      </w:r>
      <w:r>
        <w:rPr>
          <w:b w:val="0"/>
          <w:i w:val="0"/>
          <w:color w:val="64748B"/>
          <w:sz w:val="16"/>
        </w:rPr>
        <w:t xml:space="preserve">sur @@RejectedBySupervisor : </w:t>
      </w:r>
      <w:r>
        <w:rPr>
          <w:b w:val="0"/>
          <w:i w:val="0"/>
          <w:sz w:val="17"/>
        </w:rPr>
        <w:t>Revoir section 4</w:t>
      </w:r>
    </w:p>
    <w:p>
      <w:pPr>
        <w:pStyle w:val="ListBullet"/>
      </w:pPr>
      <w:r>
        <w:rPr>
          <w:b w:val="0"/>
          <w:i w:val="0"/>
          <w:color w:val="64748B"/>
          <w:sz w:val="16"/>
        </w:rPr>
        <w:t xml:space="preserve">[2026-06-28 14:35:13] </w:t>
      </w:r>
      <w:r>
        <w:rPr>
          <w:b/>
          <w:i w:val="0"/>
          <w:color w:val="1F6FEB"/>
          <w:sz w:val="16"/>
        </w:rPr>
        <w:t xml:space="preserve">EQ25_sup_v2 </w:t>
      </w:r>
      <w:r>
        <w:rPr>
          <w:b w:val="0"/>
          <w:i w:val="0"/>
          <w:color w:val="64748B"/>
          <w:sz w:val="16"/>
        </w:rPr>
        <w:t xml:space="preserve">sur @@RejectedBySupervisor : </w:t>
      </w:r>
      <w:r>
        <w:rPr>
          <w:b w:val="0"/>
          <w:i w:val="0"/>
          <w:sz w:val="17"/>
        </w:rPr>
        <w:t>Revoir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