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76-13-97-80</w:t>
      </w:r>
    </w:p>
    <w:p>
      <w:r>
        <w:rPr>
          <w:b w:val="0"/>
          <w:i w:val="0"/>
          <w:color w:val="64748B"/>
          <w:sz w:val="18"/>
        </w:rPr>
        <w:t>Enquêteur : EQ25_enq2_v2 (ABDOULAYE DIONE)  ·  Équipe : EQ25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76-13-97-80</w:t>
            </w:r>
          </w:p>
        </w:tc>
        <w:tc>
          <w:tcPr>
            <w:tcW w:type="dxa" w:w="3551"/>
            <w:shd w:fill="F8FAFC"/>
          </w:tcPr>
          <w:p>
            <w:r>
              <w:rPr>
                <w:b w:val="0"/>
                <w:i w:val="0"/>
                <w:color w:val="64748B"/>
                <w:sz w:val="14"/>
              </w:rPr>
              <w:t>CHEF DE MÉNAGE</w:t>
              <w:br/>
            </w:r>
            <w:r>
              <w:rPr>
                <w:b/>
                <w:i w:val="0"/>
                <w:sz w:val="18"/>
              </w:rPr>
              <w:t>BARA BASSEL</w:t>
            </w:r>
          </w:p>
        </w:tc>
      </w:tr>
      <w:tr>
        <w:tc>
          <w:tcPr>
            <w:tcW w:type="dxa" w:w="3551"/>
            <w:shd w:fill="F8FAFC"/>
          </w:tcPr>
          <w:p>
            <w:r>
              <w:rPr>
                <w:b w:val="0"/>
                <w:i w:val="0"/>
                <w:color w:val="64748B"/>
                <w:sz w:val="14"/>
              </w:rPr>
              <w:t>TÉLÉPHONE CM</w:t>
              <w:br/>
            </w:r>
            <w:r>
              <w:rPr>
                <w:b/>
                <w:i w:val="0"/>
                <w:sz w:val="18"/>
              </w:rPr>
              <w:t>76 661 91 76</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EQ25_enq2_v2  (ABDOULAYE DIONE)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2026-06-20T09:45:03</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Bara Bassel) , prière de renseigner toutes les questions liées à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Bara Bassel diffère de celui donné par Bara Bassel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kane diffère de celui donné par Haby kane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1200 Sachets industriel de Petit de Eau minérale/filtrée en sachet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Mbaye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Diekk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 Bassel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Bara Bassel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Bara Bassel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kane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montant(40000 FCFA) des dépenses pour chaque visite prénatale de Haby kane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Haby kane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Bara Bassel (6300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Niébé/Haricots secs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Bara Bassel (18000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kokseur garage est pas besoin de financement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cacaoette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Bara Bassel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Bara Bassel (Ciment/Béton) diffère de celui-ci.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Fama Bassel est Etudiant/Elève de la 4.21 mais Fama Bassel n'a pas frequenté l'école en 2024-2025, 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Moyen de Poisson frais yaboye ou obo (sardinelle),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