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74-46-88-79</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74-46-88-79</w:t>
            </w:r>
          </w:p>
        </w:tc>
        <w:tc>
          <w:tcPr>
            <w:tcW w:type="dxa" w:w="3551"/>
            <w:shd w:fill="F8FAFC"/>
          </w:tcPr>
          <w:p>
            <w:r>
              <w:rPr>
                <w:b w:val="0"/>
                <w:i w:val="0"/>
                <w:color w:val="64748B"/>
                <w:sz w:val="14"/>
              </w:rPr>
              <w:t>CHEF DE MÉNAGE</w:t>
              <w:br/>
            </w:r>
            <w:r>
              <w:rPr>
                <w:b/>
                <w:i w:val="0"/>
                <w:sz w:val="18"/>
              </w:rPr>
              <w:t>MAFALL NIANG</w:t>
            </w:r>
          </w:p>
        </w:tc>
      </w:tr>
      <w:tr>
        <w:tc>
          <w:tcPr>
            <w:tcW w:type="dxa" w:w="3551"/>
            <w:shd w:fill="F8FAFC"/>
          </w:tcPr>
          <w:p>
            <w:r>
              <w:rPr>
                <w:b w:val="0"/>
                <w:i w:val="0"/>
                <w:color w:val="64748B"/>
                <w:sz w:val="14"/>
              </w:rPr>
              <w:t>TÉLÉPHONE CM</w:t>
              <w:br/>
            </w:r>
            <w:r>
              <w:rPr>
                <w:b/>
                <w:i w:val="0"/>
                <w:sz w:val="18"/>
              </w:rPr>
              <w:t>77 504 11 47</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2026-06-29T09:31:28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ALLA MARONE diffère de celui donné par ALLA MARONE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BAYE SERIGNE NIANG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SERIGNE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ALLA MARONE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BAYE SERIGNE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SOKHNA THIAW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ALLA MARONE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ALLA MARONE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NIANG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soukaye marrone avec une taille de 7 personnes a consommé 12 Pièce en Moyen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soukaye marrone (26000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soukaye marrone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soukaye marrone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soukaye marrone (126000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soukaye marrone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soukaye marrone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soukaye marrone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vendeuse de pain est associer avec le boulanger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soukaye marrone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soukaye marrone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soukaye marrone, prière de reprendre la section agriculture du ménage soukaye marrone.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(87 heures) que SIDY NIANG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